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3144" w:rsidRDefault="0038337C">
      <w:pPr>
        <w:widowControl w:val="0"/>
        <w:jc w:val="center"/>
      </w:pPr>
      <w:r>
        <w:rPr>
          <w:b/>
          <w:sz w:val="28"/>
        </w:rPr>
        <w:t xml:space="preserve"> Curriculum Calendar for Grammar </w:t>
      </w:r>
      <w:proofErr w:type="gramStart"/>
      <w:r>
        <w:rPr>
          <w:b/>
          <w:sz w:val="28"/>
        </w:rPr>
        <w:t>Across</w:t>
      </w:r>
      <w:proofErr w:type="gramEnd"/>
      <w:r>
        <w:rPr>
          <w:b/>
          <w:sz w:val="28"/>
        </w:rPr>
        <w:t xml:space="preserve"> the Writing Process: 1</w:t>
      </w:r>
      <w:r>
        <w:rPr>
          <w:b/>
          <w:sz w:val="28"/>
          <w:vertAlign w:val="superscript"/>
        </w:rPr>
        <w:t>st</w:t>
      </w:r>
      <w:r>
        <w:rPr>
          <w:b/>
          <w:sz w:val="28"/>
        </w:rPr>
        <w:t xml:space="preserve"> Grade </w:t>
      </w:r>
    </w:p>
    <w:tbl>
      <w:tblPr>
        <w:tblStyle w:val="a"/>
        <w:tblW w:w="13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2"/>
        <w:gridCol w:w="1600"/>
        <w:gridCol w:w="1446"/>
        <w:gridCol w:w="1569"/>
        <w:gridCol w:w="1649"/>
        <w:gridCol w:w="1754"/>
        <w:gridCol w:w="1938"/>
        <w:gridCol w:w="2243"/>
      </w:tblGrid>
      <w:tr w:rsidR="00BD796C" w:rsidTr="006F73C2">
        <w:trPr>
          <w:trHeight w:val="808"/>
        </w:trPr>
        <w:tc>
          <w:tcPr>
            <w:tcW w:w="1692" w:type="dxa"/>
          </w:tcPr>
          <w:p w:rsidR="00BD796C" w:rsidRDefault="00BD796C">
            <w:pPr>
              <w:spacing w:after="0" w:line="240" w:lineRule="auto"/>
              <w:ind w:left="113" w:right="113"/>
            </w:pPr>
            <w:bookmarkStart w:id="0" w:name="_GoBack"/>
            <w:bookmarkEnd w:id="0"/>
            <w:r>
              <w:rPr>
                <w:b/>
                <w:color w:val="0000FF"/>
              </w:rPr>
              <w:t>Grade 1</w:t>
            </w:r>
          </w:p>
          <w:p w:rsidR="00BD796C" w:rsidRDefault="00BD796C">
            <w:pPr>
              <w:spacing w:after="0" w:line="240" w:lineRule="auto"/>
              <w:ind w:left="113" w:right="113"/>
            </w:pPr>
            <w:r>
              <w:rPr>
                <w:b/>
                <w:color w:val="0000FF"/>
              </w:rPr>
              <w:t>MAISA Writing Units</w:t>
            </w:r>
          </w:p>
          <w:p w:rsidR="00BD796C" w:rsidRDefault="00BD796C">
            <w:pPr>
              <w:spacing w:after="0" w:line="240" w:lineRule="auto"/>
              <w:ind w:left="113" w:right="113"/>
            </w:pPr>
          </w:p>
        </w:tc>
        <w:tc>
          <w:tcPr>
            <w:tcW w:w="1600" w:type="dxa"/>
          </w:tcPr>
          <w:p w:rsidR="00BD796C" w:rsidRPr="00B62B23" w:rsidRDefault="00BD796C">
            <w:pPr>
              <w:spacing w:after="0" w:line="240" w:lineRule="auto"/>
              <w:rPr>
                <w:b/>
              </w:rPr>
            </w:pPr>
            <w:r w:rsidRPr="00B62B23">
              <w:rPr>
                <w:b/>
              </w:rPr>
              <w:t>Launching Writing Workshop</w:t>
            </w:r>
          </w:p>
        </w:tc>
        <w:tc>
          <w:tcPr>
            <w:tcW w:w="1446" w:type="dxa"/>
          </w:tcPr>
          <w:p w:rsidR="00BD796C" w:rsidRPr="00B62B23" w:rsidRDefault="00BD796C">
            <w:pPr>
              <w:spacing w:after="0" w:line="240" w:lineRule="auto"/>
              <w:rPr>
                <w:b/>
              </w:rPr>
            </w:pPr>
            <w:r w:rsidRPr="00B62B23">
              <w:rPr>
                <w:b/>
              </w:rPr>
              <w:t>Revision</w:t>
            </w:r>
          </w:p>
        </w:tc>
        <w:tc>
          <w:tcPr>
            <w:tcW w:w="1569" w:type="dxa"/>
          </w:tcPr>
          <w:p w:rsidR="00BD796C" w:rsidRPr="00B62B23" w:rsidRDefault="00BD796C">
            <w:pPr>
              <w:spacing w:after="0" w:line="240" w:lineRule="auto"/>
              <w:rPr>
                <w:b/>
              </w:rPr>
            </w:pPr>
            <w:r w:rsidRPr="00B62B23">
              <w:rPr>
                <w:b/>
              </w:rPr>
              <w:t>How-to-Books</w:t>
            </w:r>
          </w:p>
        </w:tc>
        <w:tc>
          <w:tcPr>
            <w:tcW w:w="1649" w:type="dxa"/>
          </w:tcPr>
          <w:p w:rsidR="00BD796C" w:rsidRPr="00B62B23" w:rsidRDefault="00BD796C">
            <w:pPr>
              <w:spacing w:after="0" w:line="240" w:lineRule="auto"/>
              <w:rPr>
                <w:b/>
              </w:rPr>
            </w:pPr>
            <w:r w:rsidRPr="00B62B23">
              <w:rPr>
                <w:b/>
              </w:rPr>
              <w:t>Apprenticeship Writing</w:t>
            </w:r>
          </w:p>
        </w:tc>
        <w:tc>
          <w:tcPr>
            <w:tcW w:w="1754" w:type="dxa"/>
          </w:tcPr>
          <w:p w:rsidR="00BD796C" w:rsidRPr="00B62B23" w:rsidRDefault="00BD796C">
            <w:pPr>
              <w:spacing w:after="0" w:line="240" w:lineRule="auto"/>
              <w:rPr>
                <w:b/>
              </w:rPr>
            </w:pPr>
            <w:r w:rsidRPr="00B62B23">
              <w:rPr>
                <w:b/>
              </w:rPr>
              <w:t>Opinion Writing for Social Action</w:t>
            </w:r>
          </w:p>
        </w:tc>
        <w:tc>
          <w:tcPr>
            <w:tcW w:w="1938" w:type="dxa"/>
          </w:tcPr>
          <w:p w:rsidR="00BD796C" w:rsidRPr="00B62B23" w:rsidRDefault="00BD796C">
            <w:pPr>
              <w:spacing w:after="0" w:line="240" w:lineRule="auto"/>
              <w:rPr>
                <w:b/>
              </w:rPr>
            </w:pPr>
            <w:r w:rsidRPr="00B62B23">
              <w:rPr>
                <w:b/>
              </w:rPr>
              <w:t>Informational Books</w:t>
            </w:r>
          </w:p>
        </w:tc>
        <w:tc>
          <w:tcPr>
            <w:tcW w:w="2243" w:type="dxa"/>
          </w:tcPr>
          <w:p w:rsidR="00BD796C" w:rsidRPr="00B62B23" w:rsidRDefault="00BD796C">
            <w:pPr>
              <w:spacing w:after="0" w:line="240" w:lineRule="auto"/>
              <w:rPr>
                <w:b/>
              </w:rPr>
            </w:pPr>
            <w:r w:rsidRPr="00B62B23">
              <w:rPr>
                <w:b/>
              </w:rPr>
              <w:t>Writing like a scientist</w:t>
            </w:r>
          </w:p>
        </w:tc>
      </w:tr>
      <w:tr w:rsidR="00BD796C" w:rsidTr="006F73C2">
        <w:trPr>
          <w:trHeight w:val="2754"/>
        </w:trPr>
        <w:tc>
          <w:tcPr>
            <w:tcW w:w="1692" w:type="dxa"/>
          </w:tcPr>
          <w:p w:rsidR="00BD796C" w:rsidRDefault="00BD796C">
            <w:pPr>
              <w:spacing w:after="0" w:line="240" w:lineRule="auto"/>
              <w:ind w:left="113" w:right="113"/>
            </w:pPr>
            <w:r>
              <w:rPr>
                <w:b/>
              </w:rPr>
              <w:t>Generating</w:t>
            </w:r>
          </w:p>
          <w:p w:rsidR="00BD796C" w:rsidRDefault="00BD796C">
            <w:pPr>
              <w:spacing w:after="0" w:line="240" w:lineRule="auto"/>
              <w:ind w:left="113" w:right="113"/>
            </w:pPr>
          </w:p>
          <w:p w:rsidR="00BD796C" w:rsidRDefault="00BD796C">
            <w:pPr>
              <w:spacing w:after="0" w:line="240" w:lineRule="auto"/>
              <w:ind w:left="113" w:right="113"/>
            </w:pPr>
          </w:p>
          <w:p w:rsidR="00BD796C" w:rsidRDefault="00BD796C">
            <w:pPr>
              <w:spacing w:after="0" w:line="288" w:lineRule="auto"/>
              <w:ind w:right="120"/>
            </w:pPr>
          </w:p>
          <w:p w:rsidR="0038337C" w:rsidRDefault="0038337C">
            <w:pPr>
              <w:spacing w:after="0" w:line="288" w:lineRule="auto"/>
              <w:ind w:left="120" w:right="120"/>
              <w:rPr>
                <w:b/>
                <w:i/>
                <w:sz w:val="20"/>
              </w:rPr>
            </w:pPr>
          </w:p>
          <w:p w:rsidR="00BD796C" w:rsidRDefault="00BD796C">
            <w:pPr>
              <w:spacing w:after="0" w:line="288" w:lineRule="auto"/>
              <w:ind w:left="120" w:right="120"/>
            </w:pPr>
            <w:r>
              <w:rPr>
                <w:b/>
                <w:i/>
                <w:sz w:val="20"/>
              </w:rPr>
              <w:t>G.R.R.</w:t>
            </w:r>
          </w:p>
          <w:p w:rsidR="00BD796C" w:rsidRDefault="00BD796C">
            <w:pPr>
              <w:spacing w:after="0" w:line="288" w:lineRule="auto"/>
              <w:ind w:left="120" w:right="120"/>
            </w:pPr>
            <w:r>
              <w:rPr>
                <w:b/>
                <w:i/>
                <w:sz w:val="20"/>
              </w:rPr>
              <w:t>“By”</w:t>
            </w:r>
          </w:p>
          <w:p w:rsidR="00BD796C" w:rsidRDefault="00BD796C" w:rsidP="0038337C">
            <w:pPr>
              <w:spacing w:after="0" w:line="240" w:lineRule="auto"/>
              <w:ind w:left="113" w:right="113"/>
            </w:pPr>
            <w:r>
              <w:rPr>
                <w:b/>
                <w:i/>
                <w:sz w:val="20"/>
              </w:rPr>
              <w:t>(Hold Accountable)</w:t>
            </w:r>
          </w:p>
        </w:tc>
        <w:tc>
          <w:tcPr>
            <w:tcW w:w="1600" w:type="dxa"/>
          </w:tcPr>
          <w:p w:rsidR="00BD796C" w:rsidRPr="00B62B23" w:rsidRDefault="00BD796C">
            <w:pPr>
              <w:spacing w:after="0" w:line="240" w:lineRule="auto"/>
              <w:rPr>
                <w:rFonts w:asciiTheme="minorHAnsi" w:hAnsiTheme="minorHAnsi"/>
                <w:sz w:val="18"/>
                <w:szCs w:val="18"/>
              </w:rPr>
            </w:pPr>
            <w:r w:rsidRPr="00B62B23">
              <w:rPr>
                <w:rFonts w:asciiTheme="minorHAnsi" w:hAnsiTheme="minorHAnsi"/>
                <w:color w:val="FF0000"/>
                <w:sz w:val="18"/>
                <w:szCs w:val="18"/>
              </w:rPr>
              <w:t>L.1.1 D,H</w:t>
            </w:r>
          </w:p>
        </w:tc>
        <w:tc>
          <w:tcPr>
            <w:tcW w:w="1446" w:type="dxa"/>
          </w:tcPr>
          <w:p w:rsidR="00BD796C" w:rsidRPr="00B62B23" w:rsidRDefault="00BD796C">
            <w:pPr>
              <w:spacing w:after="0" w:line="240" w:lineRule="auto"/>
              <w:rPr>
                <w:rFonts w:asciiTheme="minorHAnsi" w:hAnsiTheme="minorHAnsi"/>
                <w:sz w:val="18"/>
                <w:szCs w:val="18"/>
              </w:rPr>
            </w:pPr>
            <w:r w:rsidRPr="00B62B23">
              <w:rPr>
                <w:rFonts w:asciiTheme="minorHAnsi" w:hAnsiTheme="minorHAnsi"/>
                <w:color w:val="FF0000"/>
                <w:sz w:val="18"/>
                <w:szCs w:val="18"/>
              </w:rPr>
              <w:t>L.1.1.D,H</w:t>
            </w:r>
          </w:p>
        </w:tc>
        <w:tc>
          <w:tcPr>
            <w:tcW w:w="1569" w:type="dxa"/>
          </w:tcPr>
          <w:p w:rsidR="00BD796C" w:rsidRPr="00B62B23" w:rsidRDefault="00BD796C" w:rsidP="00A61346">
            <w:pPr>
              <w:widowControl w:val="0"/>
              <w:spacing w:after="0" w:line="240" w:lineRule="auto"/>
              <w:rPr>
                <w:rFonts w:asciiTheme="minorHAnsi" w:hAnsiTheme="minorHAnsi"/>
                <w:sz w:val="18"/>
                <w:szCs w:val="18"/>
              </w:rPr>
            </w:pPr>
            <w:r w:rsidRPr="00B62B23">
              <w:rPr>
                <w:rFonts w:asciiTheme="minorHAnsi" w:hAnsiTheme="minorHAnsi"/>
                <w:sz w:val="18"/>
                <w:szCs w:val="18"/>
              </w:rPr>
              <w:t>L.1.2.E</w:t>
            </w:r>
          </w:p>
          <w:p w:rsidR="00BD796C" w:rsidRPr="00B62B23" w:rsidRDefault="00BD796C" w:rsidP="00A61346">
            <w:pPr>
              <w:widowControl w:val="0"/>
              <w:spacing w:after="0" w:line="240" w:lineRule="auto"/>
              <w:rPr>
                <w:rFonts w:asciiTheme="minorHAnsi" w:hAnsiTheme="minorHAnsi"/>
                <w:color w:val="984806" w:themeColor="accent6" w:themeShade="80"/>
                <w:sz w:val="18"/>
                <w:szCs w:val="18"/>
              </w:rPr>
            </w:pPr>
            <w:r w:rsidRPr="00B62B23">
              <w:rPr>
                <w:rFonts w:asciiTheme="minorHAnsi" w:hAnsiTheme="minorHAnsi"/>
                <w:color w:val="984806" w:themeColor="accent6" w:themeShade="80"/>
                <w:sz w:val="18"/>
                <w:szCs w:val="18"/>
              </w:rPr>
              <w:t>Spell untaught words phonetically</w:t>
            </w:r>
          </w:p>
          <w:p w:rsidR="00BD796C" w:rsidRPr="00B62B23" w:rsidRDefault="006F73C2" w:rsidP="00A61346">
            <w:pPr>
              <w:widowControl w:val="0"/>
              <w:spacing w:after="0" w:line="240" w:lineRule="auto"/>
              <w:rPr>
                <w:rFonts w:asciiTheme="minorHAnsi" w:hAnsiTheme="minorHAnsi"/>
                <w:sz w:val="18"/>
                <w:szCs w:val="18"/>
              </w:rPr>
            </w:pPr>
            <w:hyperlink r:id="rId6">
              <w:r w:rsidR="00BD796C" w:rsidRPr="00B62B23">
                <w:rPr>
                  <w:rFonts w:asciiTheme="minorHAnsi" w:eastAsia="Arial" w:hAnsiTheme="minorHAnsi" w:cs="Arial"/>
                  <w:sz w:val="18"/>
                  <w:szCs w:val="18"/>
                </w:rPr>
                <w:t>L.1.2.B</w:t>
              </w:r>
            </w:hyperlink>
          </w:p>
          <w:p w:rsidR="00BD796C" w:rsidRPr="00B62B23" w:rsidRDefault="00BD796C" w:rsidP="00A61346">
            <w:pPr>
              <w:widowControl w:val="0"/>
              <w:spacing w:after="0" w:line="240" w:lineRule="auto"/>
              <w:rPr>
                <w:rFonts w:asciiTheme="minorHAnsi" w:eastAsia="Arial" w:hAnsiTheme="minorHAnsi" w:cs="Arial"/>
                <w:color w:val="984806" w:themeColor="accent6" w:themeShade="80"/>
                <w:sz w:val="18"/>
                <w:szCs w:val="18"/>
              </w:rPr>
            </w:pPr>
            <w:r w:rsidRPr="00B62B23">
              <w:rPr>
                <w:rFonts w:asciiTheme="minorHAnsi" w:eastAsia="Arial" w:hAnsiTheme="minorHAnsi" w:cs="Arial"/>
                <w:color w:val="984806" w:themeColor="accent6" w:themeShade="80"/>
                <w:sz w:val="18"/>
                <w:szCs w:val="18"/>
              </w:rPr>
              <w:t>Use end punctuation for sentences</w:t>
            </w:r>
          </w:p>
          <w:p w:rsidR="00BD796C" w:rsidRPr="00B62B23" w:rsidRDefault="00BD796C" w:rsidP="00A61346">
            <w:pPr>
              <w:widowControl w:val="0"/>
              <w:spacing w:after="0" w:line="240" w:lineRule="auto"/>
              <w:rPr>
                <w:rFonts w:asciiTheme="minorHAnsi" w:eastAsia="Arial" w:hAnsiTheme="minorHAnsi" w:cs="Arial"/>
                <w:sz w:val="18"/>
                <w:szCs w:val="18"/>
              </w:rPr>
            </w:pPr>
            <w:r w:rsidRPr="00B62B23">
              <w:rPr>
                <w:rFonts w:asciiTheme="minorHAnsi" w:eastAsia="Arial" w:hAnsiTheme="minorHAnsi" w:cs="Arial"/>
                <w:sz w:val="18"/>
                <w:szCs w:val="18"/>
              </w:rPr>
              <w:t>L.1.2.A</w:t>
            </w:r>
          </w:p>
          <w:p w:rsidR="00BD796C" w:rsidRPr="00B62B23" w:rsidRDefault="00BD796C" w:rsidP="00A61346">
            <w:pPr>
              <w:widowControl w:val="0"/>
              <w:spacing w:after="0" w:line="240" w:lineRule="auto"/>
              <w:rPr>
                <w:rFonts w:asciiTheme="minorHAnsi" w:hAnsiTheme="minorHAnsi"/>
                <w:color w:val="984806" w:themeColor="accent6" w:themeShade="80"/>
                <w:sz w:val="18"/>
                <w:szCs w:val="18"/>
              </w:rPr>
            </w:pPr>
            <w:r w:rsidRPr="00B62B23">
              <w:rPr>
                <w:rFonts w:asciiTheme="minorHAnsi" w:eastAsia="Arial" w:hAnsiTheme="minorHAnsi" w:cs="Arial"/>
                <w:color w:val="984806" w:themeColor="accent6" w:themeShade="80"/>
                <w:sz w:val="18"/>
                <w:szCs w:val="18"/>
              </w:rPr>
              <w:t>Capitalize dates and names of people</w:t>
            </w:r>
          </w:p>
        </w:tc>
        <w:tc>
          <w:tcPr>
            <w:tcW w:w="1649" w:type="dxa"/>
          </w:tcPr>
          <w:p w:rsidR="00BD796C" w:rsidRPr="00B62B23" w:rsidRDefault="00BD796C" w:rsidP="00BD796C">
            <w:pPr>
              <w:widowControl w:val="0"/>
              <w:spacing w:after="0" w:line="240" w:lineRule="auto"/>
              <w:rPr>
                <w:rFonts w:asciiTheme="minorHAnsi" w:hAnsiTheme="minorHAnsi"/>
                <w:sz w:val="18"/>
                <w:szCs w:val="18"/>
              </w:rPr>
            </w:pPr>
            <w:r w:rsidRPr="00B62B23">
              <w:rPr>
                <w:rFonts w:asciiTheme="minorHAnsi" w:hAnsiTheme="minorHAnsi"/>
                <w:sz w:val="18"/>
                <w:szCs w:val="18"/>
              </w:rPr>
              <w:t>L.1.1.G</w:t>
            </w:r>
          </w:p>
          <w:p w:rsidR="00BD796C" w:rsidRPr="00B62B23" w:rsidRDefault="00BD796C" w:rsidP="00BD796C">
            <w:pPr>
              <w:widowControl w:val="0"/>
              <w:spacing w:after="0" w:line="240" w:lineRule="auto"/>
              <w:rPr>
                <w:rFonts w:asciiTheme="minorHAnsi" w:hAnsiTheme="minorHAnsi"/>
                <w:color w:val="C00000"/>
                <w:sz w:val="18"/>
                <w:szCs w:val="18"/>
              </w:rPr>
            </w:pPr>
            <w:r w:rsidRPr="00B62B23">
              <w:rPr>
                <w:rFonts w:asciiTheme="minorHAnsi" w:hAnsiTheme="minorHAnsi"/>
                <w:color w:val="C00000"/>
                <w:sz w:val="18"/>
                <w:szCs w:val="18"/>
              </w:rPr>
              <w:t>Use frequently</w:t>
            </w:r>
          </w:p>
          <w:p w:rsidR="00BD796C" w:rsidRPr="00B62B23" w:rsidRDefault="00BD796C" w:rsidP="00BD796C">
            <w:pPr>
              <w:widowControl w:val="0"/>
              <w:spacing w:after="0" w:line="240" w:lineRule="auto"/>
              <w:rPr>
                <w:rFonts w:asciiTheme="minorHAnsi" w:hAnsiTheme="minorHAnsi"/>
                <w:color w:val="C00000"/>
                <w:sz w:val="18"/>
                <w:szCs w:val="18"/>
              </w:rPr>
            </w:pPr>
            <w:r w:rsidRPr="00B62B23">
              <w:rPr>
                <w:rFonts w:asciiTheme="minorHAnsi" w:hAnsiTheme="minorHAnsi"/>
                <w:color w:val="C00000"/>
                <w:sz w:val="18"/>
                <w:szCs w:val="18"/>
              </w:rPr>
              <w:t>occurring conjunctions</w:t>
            </w:r>
          </w:p>
          <w:p w:rsidR="00BD796C" w:rsidRPr="00B62B23" w:rsidRDefault="00BD796C" w:rsidP="00BD796C">
            <w:pPr>
              <w:widowControl w:val="0"/>
              <w:spacing w:after="0" w:line="240" w:lineRule="auto"/>
              <w:rPr>
                <w:rFonts w:asciiTheme="minorHAnsi" w:hAnsiTheme="minorHAnsi"/>
                <w:sz w:val="18"/>
                <w:szCs w:val="18"/>
              </w:rPr>
            </w:pPr>
            <w:r w:rsidRPr="00B62B23">
              <w:rPr>
                <w:rFonts w:asciiTheme="minorHAnsi" w:hAnsiTheme="minorHAnsi"/>
                <w:sz w:val="18"/>
                <w:szCs w:val="18"/>
              </w:rPr>
              <w:t>L.1.1.C</w:t>
            </w:r>
          </w:p>
          <w:p w:rsidR="00BD796C" w:rsidRPr="00B62B23" w:rsidRDefault="00BD796C" w:rsidP="00BD796C">
            <w:pPr>
              <w:spacing w:after="0" w:line="240" w:lineRule="auto"/>
              <w:rPr>
                <w:rFonts w:asciiTheme="minorHAnsi" w:hAnsiTheme="minorHAnsi"/>
                <w:sz w:val="18"/>
                <w:szCs w:val="18"/>
              </w:rPr>
            </w:pPr>
            <w:r w:rsidRPr="00B62B23">
              <w:rPr>
                <w:rFonts w:asciiTheme="minorHAnsi" w:hAnsiTheme="minorHAnsi"/>
                <w:color w:val="C00000"/>
                <w:sz w:val="18"/>
                <w:szCs w:val="18"/>
              </w:rPr>
              <w:t>Use singular and plural nouns with matching verbs</w:t>
            </w:r>
          </w:p>
        </w:tc>
        <w:tc>
          <w:tcPr>
            <w:tcW w:w="1754" w:type="dxa"/>
          </w:tcPr>
          <w:p w:rsidR="00BD796C" w:rsidRPr="00B62B23" w:rsidRDefault="00BD796C" w:rsidP="00BD796C">
            <w:pPr>
              <w:widowControl w:val="0"/>
              <w:spacing w:after="0" w:line="240" w:lineRule="auto"/>
              <w:rPr>
                <w:rFonts w:asciiTheme="minorHAnsi" w:hAnsiTheme="minorHAnsi"/>
                <w:b/>
                <w:sz w:val="18"/>
                <w:szCs w:val="18"/>
              </w:rPr>
            </w:pPr>
            <w:r w:rsidRPr="00B62B23">
              <w:rPr>
                <w:rFonts w:asciiTheme="minorHAnsi" w:hAnsiTheme="minorHAnsi"/>
                <w:b/>
                <w:sz w:val="18"/>
                <w:szCs w:val="18"/>
              </w:rPr>
              <w:t>L.1.1.I</w:t>
            </w:r>
          </w:p>
          <w:p w:rsidR="00BD796C" w:rsidRPr="00B62B23" w:rsidRDefault="00BD796C" w:rsidP="00BD796C">
            <w:pPr>
              <w:widowControl w:val="0"/>
              <w:spacing w:after="0" w:line="240" w:lineRule="auto"/>
              <w:rPr>
                <w:rFonts w:asciiTheme="minorHAnsi" w:hAnsiTheme="minorHAnsi"/>
                <w:b/>
                <w:color w:val="4F6228" w:themeColor="accent3" w:themeShade="80"/>
                <w:sz w:val="18"/>
                <w:szCs w:val="18"/>
              </w:rPr>
            </w:pPr>
            <w:r w:rsidRPr="00B62B23">
              <w:rPr>
                <w:rFonts w:asciiTheme="minorHAnsi" w:hAnsiTheme="minorHAnsi"/>
                <w:b/>
                <w:color w:val="4F6228" w:themeColor="accent3" w:themeShade="80"/>
                <w:sz w:val="18"/>
                <w:szCs w:val="18"/>
              </w:rPr>
              <w:t>Use frequently occurring prepositions (</w:t>
            </w:r>
            <w:proofErr w:type="spellStart"/>
            <w:r w:rsidRPr="00B62B23">
              <w:rPr>
                <w:rFonts w:asciiTheme="minorHAnsi" w:hAnsiTheme="minorHAnsi"/>
                <w:b/>
                <w:color w:val="4F6228" w:themeColor="accent3" w:themeShade="80"/>
                <w:sz w:val="18"/>
                <w:szCs w:val="18"/>
              </w:rPr>
              <w:t>eg</w:t>
            </w:r>
            <w:proofErr w:type="spellEnd"/>
            <w:r w:rsidRPr="00B62B23">
              <w:rPr>
                <w:rFonts w:asciiTheme="minorHAnsi" w:hAnsiTheme="minorHAnsi"/>
                <w:b/>
                <w:color w:val="4F6228" w:themeColor="accent3" w:themeShade="80"/>
                <w:sz w:val="18"/>
                <w:szCs w:val="18"/>
              </w:rPr>
              <w:t>. during, beyond, toward)</w:t>
            </w:r>
          </w:p>
          <w:p w:rsidR="00BD796C" w:rsidRPr="00B62B23" w:rsidRDefault="006F73C2" w:rsidP="00BD796C">
            <w:pPr>
              <w:widowControl w:val="0"/>
              <w:spacing w:after="0" w:line="240" w:lineRule="auto"/>
              <w:rPr>
                <w:rFonts w:asciiTheme="minorHAnsi" w:hAnsiTheme="minorHAnsi"/>
                <w:b/>
                <w:sz w:val="18"/>
                <w:szCs w:val="18"/>
              </w:rPr>
            </w:pPr>
            <w:hyperlink r:id="rId7">
              <w:r w:rsidR="00BD796C" w:rsidRPr="00B62B23">
                <w:rPr>
                  <w:rFonts w:asciiTheme="minorHAnsi" w:eastAsia="Arial" w:hAnsiTheme="minorHAnsi" w:cs="Arial"/>
                  <w:b/>
                  <w:sz w:val="18"/>
                  <w:szCs w:val="18"/>
                </w:rPr>
                <w:t>L.1.2.C</w:t>
              </w:r>
            </w:hyperlink>
          </w:p>
          <w:p w:rsidR="00BD796C" w:rsidRPr="00B62B23" w:rsidRDefault="00BD796C" w:rsidP="00BD796C">
            <w:pPr>
              <w:widowControl w:val="0"/>
              <w:spacing w:after="0" w:line="240" w:lineRule="auto"/>
              <w:rPr>
                <w:rFonts w:asciiTheme="minorHAnsi" w:hAnsiTheme="minorHAnsi"/>
                <w:b/>
                <w:color w:val="4F6228" w:themeColor="accent3" w:themeShade="80"/>
                <w:sz w:val="18"/>
                <w:szCs w:val="18"/>
              </w:rPr>
            </w:pPr>
            <w:r w:rsidRPr="00B62B23">
              <w:rPr>
                <w:rFonts w:asciiTheme="minorHAnsi" w:eastAsia="Arial" w:hAnsiTheme="minorHAnsi" w:cs="Arial"/>
                <w:b/>
                <w:color w:val="4F6228" w:themeColor="accent3" w:themeShade="80"/>
                <w:sz w:val="18"/>
                <w:szCs w:val="18"/>
              </w:rPr>
              <w:t>Use commas in dates and to separate single words in a series.</w:t>
            </w:r>
          </w:p>
          <w:p w:rsidR="00BD796C" w:rsidRPr="00B62B23" w:rsidRDefault="00BD796C">
            <w:pPr>
              <w:widowControl w:val="0"/>
              <w:spacing w:after="0" w:line="240" w:lineRule="auto"/>
              <w:rPr>
                <w:rFonts w:asciiTheme="minorHAnsi" w:hAnsiTheme="minorHAnsi"/>
                <w:sz w:val="18"/>
                <w:szCs w:val="18"/>
              </w:rPr>
            </w:pPr>
          </w:p>
        </w:tc>
        <w:tc>
          <w:tcPr>
            <w:tcW w:w="1938" w:type="dxa"/>
          </w:tcPr>
          <w:p w:rsidR="00BD796C" w:rsidRPr="00B62B23" w:rsidRDefault="00BD796C" w:rsidP="00BD796C">
            <w:pPr>
              <w:spacing w:after="0" w:line="240" w:lineRule="auto"/>
              <w:rPr>
                <w:rFonts w:asciiTheme="minorHAnsi" w:hAnsiTheme="minorHAnsi"/>
                <w:b/>
                <w:sz w:val="18"/>
                <w:szCs w:val="18"/>
              </w:rPr>
            </w:pPr>
            <w:r w:rsidRPr="00B62B23">
              <w:rPr>
                <w:rFonts w:asciiTheme="minorHAnsi" w:hAnsiTheme="minorHAnsi"/>
                <w:b/>
                <w:sz w:val="18"/>
                <w:szCs w:val="18"/>
              </w:rPr>
              <w:t>L.1.1.E</w:t>
            </w:r>
          </w:p>
          <w:p w:rsidR="00BD796C" w:rsidRPr="00B62B23" w:rsidRDefault="00BD796C" w:rsidP="00BD796C">
            <w:pPr>
              <w:spacing w:after="0" w:line="240" w:lineRule="auto"/>
              <w:rPr>
                <w:rFonts w:asciiTheme="minorHAnsi" w:hAnsiTheme="minorHAnsi"/>
                <w:b/>
                <w:color w:val="244061" w:themeColor="accent1" w:themeShade="80"/>
                <w:sz w:val="18"/>
                <w:szCs w:val="18"/>
              </w:rPr>
            </w:pPr>
            <w:r w:rsidRPr="00B62B23">
              <w:rPr>
                <w:rFonts w:asciiTheme="minorHAnsi" w:hAnsiTheme="minorHAnsi"/>
                <w:b/>
                <w:color w:val="244061" w:themeColor="accent1" w:themeShade="80"/>
                <w:sz w:val="18"/>
                <w:szCs w:val="18"/>
              </w:rPr>
              <w:t>Use verbs to convey a sense of past, present, and future</w:t>
            </w:r>
          </w:p>
          <w:p w:rsidR="00BD796C" w:rsidRPr="00B62B23" w:rsidRDefault="00BD796C" w:rsidP="00BD796C">
            <w:pPr>
              <w:spacing w:after="0" w:line="240" w:lineRule="auto"/>
              <w:rPr>
                <w:rFonts w:asciiTheme="minorHAnsi" w:hAnsiTheme="minorHAnsi"/>
                <w:b/>
                <w:sz w:val="18"/>
                <w:szCs w:val="18"/>
              </w:rPr>
            </w:pPr>
            <w:r w:rsidRPr="00B62B23">
              <w:rPr>
                <w:rFonts w:asciiTheme="minorHAnsi" w:hAnsiTheme="minorHAnsi"/>
                <w:b/>
                <w:sz w:val="18"/>
                <w:szCs w:val="18"/>
              </w:rPr>
              <w:t>L.1.1.F</w:t>
            </w:r>
          </w:p>
          <w:p w:rsidR="00BD796C" w:rsidRPr="00B62B23" w:rsidRDefault="00BD796C" w:rsidP="00BD796C">
            <w:pPr>
              <w:spacing w:after="0" w:line="240" w:lineRule="auto"/>
              <w:rPr>
                <w:rFonts w:asciiTheme="minorHAnsi" w:hAnsiTheme="minorHAnsi"/>
                <w:b/>
                <w:color w:val="244061" w:themeColor="accent1" w:themeShade="80"/>
                <w:sz w:val="18"/>
                <w:szCs w:val="18"/>
              </w:rPr>
            </w:pPr>
            <w:r w:rsidRPr="00B62B23">
              <w:rPr>
                <w:rFonts w:asciiTheme="minorHAnsi" w:hAnsiTheme="minorHAnsi"/>
                <w:b/>
                <w:color w:val="244061" w:themeColor="accent1" w:themeShade="80"/>
                <w:sz w:val="18"/>
                <w:szCs w:val="18"/>
              </w:rPr>
              <w:t>Use frequently occurring adjectives</w:t>
            </w:r>
          </w:p>
          <w:p w:rsidR="00BD796C" w:rsidRPr="00B62B23" w:rsidRDefault="00BD796C">
            <w:pPr>
              <w:spacing w:after="0" w:line="240" w:lineRule="auto"/>
              <w:rPr>
                <w:rFonts w:asciiTheme="minorHAnsi" w:hAnsiTheme="minorHAnsi"/>
                <w:sz w:val="18"/>
                <w:szCs w:val="18"/>
              </w:rPr>
            </w:pPr>
          </w:p>
        </w:tc>
        <w:tc>
          <w:tcPr>
            <w:tcW w:w="2243" w:type="dxa"/>
          </w:tcPr>
          <w:p w:rsidR="00BD796C" w:rsidRPr="00B62B23" w:rsidRDefault="00BD796C" w:rsidP="00BD796C">
            <w:pPr>
              <w:spacing w:after="0" w:line="240" w:lineRule="auto"/>
              <w:rPr>
                <w:rFonts w:asciiTheme="minorHAnsi" w:hAnsiTheme="minorHAnsi"/>
                <w:b/>
                <w:sz w:val="18"/>
                <w:szCs w:val="18"/>
              </w:rPr>
            </w:pPr>
            <w:r w:rsidRPr="00B62B23">
              <w:rPr>
                <w:rFonts w:asciiTheme="minorHAnsi" w:hAnsiTheme="minorHAnsi"/>
                <w:b/>
                <w:sz w:val="18"/>
                <w:szCs w:val="18"/>
              </w:rPr>
              <w:t>L.1.1.J</w:t>
            </w:r>
          </w:p>
          <w:p w:rsidR="00BD796C" w:rsidRPr="00B62B23" w:rsidRDefault="00BD796C" w:rsidP="00BD796C">
            <w:pPr>
              <w:spacing w:after="0" w:line="240" w:lineRule="auto"/>
              <w:rPr>
                <w:rFonts w:asciiTheme="minorHAnsi" w:hAnsiTheme="minorHAnsi"/>
                <w:b/>
                <w:color w:val="403152" w:themeColor="accent4" w:themeShade="80"/>
                <w:sz w:val="18"/>
                <w:szCs w:val="18"/>
              </w:rPr>
            </w:pPr>
            <w:r w:rsidRPr="00B62B23">
              <w:rPr>
                <w:rFonts w:asciiTheme="minorHAnsi" w:hAnsiTheme="minorHAnsi"/>
                <w:b/>
                <w:color w:val="403152" w:themeColor="accent4" w:themeShade="80"/>
                <w:sz w:val="18"/>
                <w:szCs w:val="18"/>
              </w:rPr>
              <w:t>Produce and expand complete simple and compound sentences</w:t>
            </w:r>
          </w:p>
          <w:p w:rsidR="00BD796C" w:rsidRPr="00B62B23" w:rsidRDefault="00BD796C" w:rsidP="00BD796C">
            <w:pPr>
              <w:spacing w:after="0" w:line="240" w:lineRule="auto"/>
              <w:rPr>
                <w:rFonts w:asciiTheme="minorHAnsi" w:hAnsiTheme="minorHAnsi"/>
                <w:b/>
                <w:sz w:val="18"/>
                <w:szCs w:val="18"/>
              </w:rPr>
            </w:pPr>
            <w:r w:rsidRPr="00B62B23">
              <w:rPr>
                <w:rFonts w:asciiTheme="minorHAnsi" w:hAnsiTheme="minorHAnsi"/>
                <w:b/>
                <w:sz w:val="18"/>
                <w:szCs w:val="18"/>
              </w:rPr>
              <w:t>L.5.d</w:t>
            </w:r>
          </w:p>
          <w:p w:rsidR="00BD796C" w:rsidRPr="00B62B23" w:rsidRDefault="00BD796C" w:rsidP="00BD796C">
            <w:pPr>
              <w:spacing w:after="0" w:line="240" w:lineRule="auto"/>
              <w:rPr>
                <w:rFonts w:asciiTheme="minorHAnsi" w:hAnsiTheme="minorHAnsi"/>
                <w:b/>
                <w:color w:val="403152" w:themeColor="accent4" w:themeShade="80"/>
                <w:sz w:val="18"/>
                <w:szCs w:val="18"/>
              </w:rPr>
            </w:pPr>
            <w:r w:rsidRPr="00B62B23">
              <w:rPr>
                <w:rFonts w:asciiTheme="minorHAnsi" w:hAnsiTheme="minorHAnsi"/>
                <w:b/>
                <w:color w:val="403152" w:themeColor="accent4" w:themeShade="80"/>
                <w:sz w:val="18"/>
                <w:szCs w:val="18"/>
              </w:rPr>
              <w:t>Distinguish shades of meaning among verbs and adjectives</w:t>
            </w:r>
          </w:p>
          <w:p w:rsidR="001D0B58" w:rsidRPr="001D0B58" w:rsidRDefault="001D0B58" w:rsidP="001D0B58">
            <w:pPr>
              <w:spacing w:after="0" w:line="240" w:lineRule="auto"/>
              <w:rPr>
                <w:rFonts w:asciiTheme="minorHAnsi" w:hAnsiTheme="minorHAnsi"/>
                <w:b/>
                <w:color w:val="auto"/>
                <w:sz w:val="18"/>
                <w:szCs w:val="18"/>
              </w:rPr>
            </w:pPr>
            <w:r w:rsidRPr="001D0B58">
              <w:rPr>
                <w:rFonts w:asciiTheme="minorHAnsi" w:hAnsiTheme="minorHAnsi"/>
                <w:b/>
                <w:color w:val="auto"/>
                <w:sz w:val="18"/>
                <w:szCs w:val="18"/>
              </w:rPr>
              <w:t>L.1.1.h</w:t>
            </w:r>
          </w:p>
          <w:p w:rsidR="001D0B58" w:rsidRPr="001D0B58" w:rsidRDefault="001D0B58" w:rsidP="001D0B58">
            <w:pPr>
              <w:spacing w:after="0" w:line="240" w:lineRule="auto"/>
              <w:rPr>
                <w:rFonts w:asciiTheme="minorHAnsi" w:hAnsiTheme="minorHAnsi"/>
                <w:b/>
                <w:color w:val="403152" w:themeColor="accent4" w:themeShade="80"/>
                <w:sz w:val="18"/>
                <w:szCs w:val="18"/>
              </w:rPr>
            </w:pPr>
            <w:r w:rsidRPr="001D0B58">
              <w:rPr>
                <w:rFonts w:asciiTheme="minorHAnsi" w:hAnsiTheme="minorHAnsi"/>
                <w:b/>
                <w:color w:val="403152" w:themeColor="accent4" w:themeShade="80"/>
                <w:sz w:val="18"/>
                <w:szCs w:val="18"/>
              </w:rPr>
              <w:t>Use determiners (</w:t>
            </w:r>
            <w:proofErr w:type="spellStart"/>
            <w:r w:rsidRPr="001D0B58">
              <w:rPr>
                <w:rFonts w:asciiTheme="minorHAnsi" w:hAnsiTheme="minorHAnsi"/>
                <w:b/>
                <w:color w:val="403152" w:themeColor="accent4" w:themeShade="80"/>
                <w:sz w:val="18"/>
                <w:szCs w:val="18"/>
              </w:rPr>
              <w:t>ie</w:t>
            </w:r>
            <w:proofErr w:type="spellEnd"/>
            <w:r w:rsidRPr="001D0B58">
              <w:rPr>
                <w:rFonts w:asciiTheme="minorHAnsi" w:hAnsiTheme="minorHAnsi"/>
                <w:b/>
                <w:color w:val="403152" w:themeColor="accent4" w:themeShade="80"/>
                <w:sz w:val="18"/>
                <w:szCs w:val="18"/>
              </w:rPr>
              <w:t xml:space="preserve"> articles, demonstratives)</w:t>
            </w:r>
          </w:p>
          <w:p w:rsidR="00BD796C" w:rsidRPr="00B62B23" w:rsidRDefault="00BD796C">
            <w:pPr>
              <w:spacing w:after="0" w:line="240" w:lineRule="auto"/>
              <w:rPr>
                <w:rFonts w:asciiTheme="minorHAnsi" w:hAnsiTheme="minorHAnsi"/>
                <w:sz w:val="18"/>
                <w:szCs w:val="18"/>
              </w:rPr>
            </w:pPr>
          </w:p>
        </w:tc>
      </w:tr>
      <w:tr w:rsidR="00BD796C" w:rsidTr="006F73C2">
        <w:trPr>
          <w:trHeight w:val="2850"/>
        </w:trPr>
        <w:tc>
          <w:tcPr>
            <w:tcW w:w="1692" w:type="dxa"/>
          </w:tcPr>
          <w:p w:rsidR="00BD796C" w:rsidRDefault="00BD796C">
            <w:pPr>
              <w:spacing w:after="0" w:line="240" w:lineRule="auto"/>
              <w:ind w:left="113" w:right="113"/>
            </w:pPr>
            <w:r>
              <w:rPr>
                <w:b/>
              </w:rPr>
              <w:t>Drafting</w:t>
            </w:r>
          </w:p>
          <w:p w:rsidR="00BD796C" w:rsidRDefault="00BD796C">
            <w:pPr>
              <w:spacing w:after="0" w:line="240" w:lineRule="auto"/>
              <w:ind w:left="113" w:right="113"/>
            </w:pPr>
          </w:p>
          <w:p w:rsidR="00BD796C" w:rsidRDefault="00BD796C">
            <w:pPr>
              <w:spacing w:after="0" w:line="240" w:lineRule="auto"/>
              <w:ind w:left="113" w:right="113"/>
            </w:pPr>
          </w:p>
          <w:p w:rsidR="00BD796C" w:rsidRDefault="00BD796C">
            <w:pPr>
              <w:spacing w:after="0" w:line="240" w:lineRule="auto"/>
              <w:ind w:left="113" w:right="113"/>
            </w:pPr>
          </w:p>
          <w:p w:rsidR="00BD796C" w:rsidRDefault="00BD796C">
            <w:pPr>
              <w:spacing w:after="0" w:line="240" w:lineRule="auto"/>
              <w:ind w:left="113" w:right="113"/>
            </w:pPr>
          </w:p>
          <w:p w:rsidR="00BD796C" w:rsidRDefault="00BD796C">
            <w:pPr>
              <w:spacing w:after="0" w:line="240" w:lineRule="auto"/>
              <w:ind w:left="113" w:right="113"/>
            </w:pPr>
          </w:p>
          <w:p w:rsidR="00BD796C" w:rsidRDefault="00BD796C">
            <w:pPr>
              <w:spacing w:after="0" w:line="240" w:lineRule="auto"/>
              <w:ind w:left="113" w:right="113"/>
            </w:pPr>
          </w:p>
          <w:p w:rsidR="00BD796C" w:rsidRDefault="00BD796C">
            <w:pPr>
              <w:spacing w:after="0" w:line="288" w:lineRule="auto"/>
              <w:ind w:left="120" w:right="120"/>
            </w:pPr>
            <w:r>
              <w:rPr>
                <w:b/>
                <w:i/>
                <w:sz w:val="20"/>
              </w:rPr>
              <w:t>G.R.R.</w:t>
            </w:r>
          </w:p>
          <w:p w:rsidR="00BD796C" w:rsidRDefault="00BD796C">
            <w:pPr>
              <w:spacing w:after="0" w:line="288" w:lineRule="auto"/>
              <w:ind w:left="120" w:right="120"/>
            </w:pPr>
            <w:r>
              <w:rPr>
                <w:b/>
                <w:i/>
                <w:sz w:val="20"/>
              </w:rPr>
              <w:t>“With”</w:t>
            </w:r>
          </w:p>
        </w:tc>
        <w:tc>
          <w:tcPr>
            <w:tcW w:w="1600" w:type="dxa"/>
          </w:tcPr>
          <w:p w:rsidR="00BD796C" w:rsidRPr="00B62B23" w:rsidRDefault="00BD796C">
            <w:pPr>
              <w:spacing w:after="0" w:line="240" w:lineRule="auto"/>
              <w:rPr>
                <w:rFonts w:asciiTheme="minorHAnsi" w:hAnsiTheme="minorHAnsi"/>
                <w:sz w:val="18"/>
                <w:szCs w:val="18"/>
              </w:rPr>
            </w:pPr>
          </w:p>
        </w:tc>
        <w:tc>
          <w:tcPr>
            <w:tcW w:w="1446" w:type="dxa"/>
          </w:tcPr>
          <w:p w:rsidR="00BD796C" w:rsidRPr="00B62B23" w:rsidRDefault="00BD796C" w:rsidP="00A61346">
            <w:pPr>
              <w:widowControl w:val="0"/>
              <w:spacing w:after="0" w:line="240" w:lineRule="auto"/>
              <w:rPr>
                <w:rFonts w:asciiTheme="minorHAnsi" w:hAnsiTheme="minorHAnsi"/>
                <w:sz w:val="18"/>
                <w:szCs w:val="18"/>
              </w:rPr>
            </w:pPr>
            <w:r w:rsidRPr="00B62B23">
              <w:rPr>
                <w:rFonts w:asciiTheme="minorHAnsi" w:hAnsiTheme="minorHAnsi"/>
                <w:sz w:val="18"/>
                <w:szCs w:val="18"/>
              </w:rPr>
              <w:t>L.1.2.E</w:t>
            </w:r>
          </w:p>
          <w:p w:rsidR="00BD796C" w:rsidRPr="00B62B23" w:rsidRDefault="00BD796C" w:rsidP="00A61346">
            <w:pPr>
              <w:widowControl w:val="0"/>
              <w:spacing w:after="0" w:line="240" w:lineRule="auto"/>
              <w:rPr>
                <w:rFonts w:asciiTheme="minorHAnsi" w:hAnsiTheme="minorHAnsi"/>
                <w:color w:val="984806" w:themeColor="accent6" w:themeShade="80"/>
                <w:sz w:val="18"/>
                <w:szCs w:val="18"/>
              </w:rPr>
            </w:pPr>
            <w:r w:rsidRPr="00B62B23">
              <w:rPr>
                <w:rFonts w:asciiTheme="minorHAnsi" w:hAnsiTheme="minorHAnsi"/>
                <w:color w:val="984806" w:themeColor="accent6" w:themeShade="80"/>
                <w:sz w:val="18"/>
                <w:szCs w:val="18"/>
              </w:rPr>
              <w:t>Spell untaught words phonetically</w:t>
            </w:r>
          </w:p>
          <w:p w:rsidR="00BD796C" w:rsidRPr="00B62B23" w:rsidRDefault="006F73C2" w:rsidP="00A61346">
            <w:pPr>
              <w:widowControl w:val="0"/>
              <w:spacing w:after="0" w:line="240" w:lineRule="auto"/>
              <w:rPr>
                <w:rFonts w:asciiTheme="minorHAnsi" w:hAnsiTheme="minorHAnsi"/>
                <w:sz w:val="18"/>
                <w:szCs w:val="18"/>
              </w:rPr>
            </w:pPr>
            <w:hyperlink r:id="rId8">
              <w:r w:rsidR="00BD796C" w:rsidRPr="00B62B23">
                <w:rPr>
                  <w:rFonts w:asciiTheme="minorHAnsi" w:eastAsia="Arial" w:hAnsiTheme="minorHAnsi" w:cs="Arial"/>
                  <w:sz w:val="18"/>
                  <w:szCs w:val="18"/>
                </w:rPr>
                <w:t>L.1.2.B</w:t>
              </w:r>
            </w:hyperlink>
          </w:p>
          <w:p w:rsidR="00BD796C" w:rsidRPr="00B62B23" w:rsidRDefault="00BD796C" w:rsidP="00A61346">
            <w:pPr>
              <w:widowControl w:val="0"/>
              <w:spacing w:after="0" w:line="240" w:lineRule="auto"/>
              <w:rPr>
                <w:rFonts w:asciiTheme="minorHAnsi" w:eastAsia="Arial" w:hAnsiTheme="minorHAnsi" w:cs="Arial"/>
                <w:color w:val="984806" w:themeColor="accent6" w:themeShade="80"/>
                <w:sz w:val="18"/>
                <w:szCs w:val="18"/>
              </w:rPr>
            </w:pPr>
            <w:r w:rsidRPr="00B62B23">
              <w:rPr>
                <w:rFonts w:asciiTheme="minorHAnsi" w:eastAsia="Arial" w:hAnsiTheme="minorHAnsi" w:cs="Arial"/>
                <w:color w:val="984806" w:themeColor="accent6" w:themeShade="80"/>
                <w:sz w:val="18"/>
                <w:szCs w:val="18"/>
              </w:rPr>
              <w:t>Use end punctuation for sentences</w:t>
            </w:r>
          </w:p>
          <w:p w:rsidR="00BD796C" w:rsidRPr="00B62B23" w:rsidRDefault="00BD796C" w:rsidP="00A61346">
            <w:pPr>
              <w:widowControl w:val="0"/>
              <w:spacing w:after="0" w:line="240" w:lineRule="auto"/>
              <w:rPr>
                <w:rFonts w:asciiTheme="minorHAnsi" w:eastAsia="Arial" w:hAnsiTheme="minorHAnsi" w:cs="Arial"/>
                <w:sz w:val="18"/>
                <w:szCs w:val="18"/>
              </w:rPr>
            </w:pPr>
            <w:r w:rsidRPr="00B62B23">
              <w:rPr>
                <w:rFonts w:asciiTheme="minorHAnsi" w:eastAsia="Arial" w:hAnsiTheme="minorHAnsi" w:cs="Arial"/>
                <w:sz w:val="18"/>
                <w:szCs w:val="18"/>
              </w:rPr>
              <w:t>L.1.2.A</w:t>
            </w:r>
          </w:p>
          <w:p w:rsidR="00BD796C" w:rsidRPr="00B62B23" w:rsidRDefault="00BD796C" w:rsidP="00A61346">
            <w:pPr>
              <w:widowControl w:val="0"/>
              <w:spacing w:after="0" w:line="240" w:lineRule="auto"/>
              <w:rPr>
                <w:rFonts w:asciiTheme="minorHAnsi" w:hAnsiTheme="minorHAnsi"/>
                <w:color w:val="984806" w:themeColor="accent6" w:themeShade="80"/>
                <w:sz w:val="18"/>
                <w:szCs w:val="18"/>
              </w:rPr>
            </w:pPr>
            <w:r w:rsidRPr="00B62B23">
              <w:rPr>
                <w:rFonts w:asciiTheme="minorHAnsi" w:eastAsia="Arial" w:hAnsiTheme="minorHAnsi" w:cs="Arial"/>
                <w:color w:val="984806" w:themeColor="accent6" w:themeShade="80"/>
                <w:sz w:val="18"/>
                <w:szCs w:val="18"/>
              </w:rPr>
              <w:t>Capitalize dates and names of people</w:t>
            </w:r>
          </w:p>
        </w:tc>
        <w:tc>
          <w:tcPr>
            <w:tcW w:w="1569" w:type="dxa"/>
          </w:tcPr>
          <w:p w:rsidR="00BD796C" w:rsidRPr="00B62B23" w:rsidRDefault="00BD796C" w:rsidP="00BD796C">
            <w:pPr>
              <w:widowControl w:val="0"/>
              <w:spacing w:after="0" w:line="240" w:lineRule="auto"/>
              <w:rPr>
                <w:rFonts w:asciiTheme="minorHAnsi" w:hAnsiTheme="minorHAnsi"/>
                <w:sz w:val="18"/>
                <w:szCs w:val="18"/>
              </w:rPr>
            </w:pPr>
            <w:r w:rsidRPr="00B62B23">
              <w:rPr>
                <w:rFonts w:asciiTheme="minorHAnsi" w:hAnsiTheme="minorHAnsi"/>
                <w:sz w:val="18"/>
                <w:szCs w:val="18"/>
              </w:rPr>
              <w:t>L.1.1.G</w:t>
            </w:r>
          </w:p>
          <w:p w:rsidR="00BD796C" w:rsidRPr="00B62B23" w:rsidRDefault="00BD796C" w:rsidP="00BD796C">
            <w:pPr>
              <w:widowControl w:val="0"/>
              <w:spacing w:after="0" w:line="240" w:lineRule="auto"/>
              <w:rPr>
                <w:rFonts w:asciiTheme="minorHAnsi" w:hAnsiTheme="minorHAnsi"/>
                <w:color w:val="C00000"/>
                <w:sz w:val="18"/>
                <w:szCs w:val="18"/>
              </w:rPr>
            </w:pPr>
            <w:r w:rsidRPr="00B62B23">
              <w:rPr>
                <w:rFonts w:asciiTheme="minorHAnsi" w:hAnsiTheme="minorHAnsi"/>
                <w:color w:val="C00000"/>
                <w:sz w:val="18"/>
                <w:szCs w:val="18"/>
              </w:rPr>
              <w:t>Use frequently</w:t>
            </w:r>
          </w:p>
          <w:p w:rsidR="00BD796C" w:rsidRPr="00B62B23" w:rsidRDefault="00BD796C" w:rsidP="00BD796C">
            <w:pPr>
              <w:widowControl w:val="0"/>
              <w:spacing w:after="0" w:line="240" w:lineRule="auto"/>
              <w:rPr>
                <w:rFonts w:asciiTheme="minorHAnsi" w:hAnsiTheme="minorHAnsi"/>
                <w:color w:val="C00000"/>
                <w:sz w:val="18"/>
                <w:szCs w:val="18"/>
              </w:rPr>
            </w:pPr>
            <w:r w:rsidRPr="00B62B23">
              <w:rPr>
                <w:rFonts w:asciiTheme="minorHAnsi" w:hAnsiTheme="minorHAnsi"/>
                <w:color w:val="C00000"/>
                <w:sz w:val="18"/>
                <w:szCs w:val="18"/>
              </w:rPr>
              <w:t>occurring conjunctions</w:t>
            </w:r>
          </w:p>
          <w:p w:rsidR="00BD796C" w:rsidRPr="00B62B23" w:rsidRDefault="00BD796C" w:rsidP="00BD796C">
            <w:pPr>
              <w:widowControl w:val="0"/>
              <w:spacing w:after="0" w:line="240" w:lineRule="auto"/>
              <w:rPr>
                <w:rFonts w:asciiTheme="minorHAnsi" w:hAnsiTheme="minorHAnsi"/>
                <w:sz w:val="18"/>
                <w:szCs w:val="18"/>
              </w:rPr>
            </w:pPr>
            <w:r w:rsidRPr="00B62B23">
              <w:rPr>
                <w:rFonts w:asciiTheme="minorHAnsi" w:hAnsiTheme="minorHAnsi"/>
                <w:sz w:val="18"/>
                <w:szCs w:val="18"/>
              </w:rPr>
              <w:t>L.1.1.C</w:t>
            </w:r>
          </w:p>
          <w:p w:rsidR="00BD796C" w:rsidRPr="00B62B23" w:rsidRDefault="00BD796C" w:rsidP="00BD796C">
            <w:pPr>
              <w:spacing w:after="0" w:line="240" w:lineRule="auto"/>
              <w:rPr>
                <w:rFonts w:asciiTheme="minorHAnsi" w:hAnsiTheme="minorHAnsi"/>
                <w:sz w:val="18"/>
                <w:szCs w:val="18"/>
              </w:rPr>
            </w:pPr>
            <w:r w:rsidRPr="00B62B23">
              <w:rPr>
                <w:rFonts w:asciiTheme="minorHAnsi" w:hAnsiTheme="minorHAnsi"/>
                <w:color w:val="C00000"/>
                <w:sz w:val="18"/>
                <w:szCs w:val="18"/>
              </w:rPr>
              <w:t>Use singular and plural nouns with matching verbs</w:t>
            </w:r>
          </w:p>
        </w:tc>
        <w:tc>
          <w:tcPr>
            <w:tcW w:w="1649" w:type="dxa"/>
          </w:tcPr>
          <w:p w:rsidR="00BD796C" w:rsidRPr="00B62B23" w:rsidRDefault="00BD796C" w:rsidP="00BD796C">
            <w:pPr>
              <w:widowControl w:val="0"/>
              <w:spacing w:after="0" w:line="240" w:lineRule="auto"/>
              <w:rPr>
                <w:rFonts w:asciiTheme="minorHAnsi" w:hAnsiTheme="minorHAnsi"/>
                <w:b/>
                <w:sz w:val="18"/>
                <w:szCs w:val="18"/>
              </w:rPr>
            </w:pPr>
            <w:r w:rsidRPr="00B62B23">
              <w:rPr>
                <w:rFonts w:asciiTheme="minorHAnsi" w:hAnsiTheme="minorHAnsi"/>
                <w:b/>
                <w:sz w:val="18"/>
                <w:szCs w:val="18"/>
              </w:rPr>
              <w:t>L.1.1.I</w:t>
            </w:r>
          </w:p>
          <w:p w:rsidR="00BD796C" w:rsidRPr="00B62B23" w:rsidRDefault="00BD796C" w:rsidP="00BD796C">
            <w:pPr>
              <w:widowControl w:val="0"/>
              <w:spacing w:after="0" w:line="240" w:lineRule="auto"/>
              <w:rPr>
                <w:rFonts w:asciiTheme="minorHAnsi" w:hAnsiTheme="minorHAnsi"/>
                <w:b/>
                <w:color w:val="4F6228" w:themeColor="accent3" w:themeShade="80"/>
                <w:sz w:val="18"/>
                <w:szCs w:val="18"/>
              </w:rPr>
            </w:pPr>
            <w:r w:rsidRPr="00B62B23">
              <w:rPr>
                <w:rFonts w:asciiTheme="minorHAnsi" w:hAnsiTheme="minorHAnsi"/>
                <w:b/>
                <w:color w:val="4F6228" w:themeColor="accent3" w:themeShade="80"/>
                <w:sz w:val="18"/>
                <w:szCs w:val="18"/>
              </w:rPr>
              <w:t>Use frequently occurring prepositions (</w:t>
            </w:r>
            <w:proofErr w:type="spellStart"/>
            <w:r w:rsidRPr="00B62B23">
              <w:rPr>
                <w:rFonts w:asciiTheme="minorHAnsi" w:hAnsiTheme="minorHAnsi"/>
                <w:b/>
                <w:color w:val="4F6228" w:themeColor="accent3" w:themeShade="80"/>
                <w:sz w:val="18"/>
                <w:szCs w:val="18"/>
              </w:rPr>
              <w:t>eg</w:t>
            </w:r>
            <w:proofErr w:type="spellEnd"/>
            <w:r w:rsidRPr="00B62B23">
              <w:rPr>
                <w:rFonts w:asciiTheme="minorHAnsi" w:hAnsiTheme="minorHAnsi"/>
                <w:b/>
                <w:color w:val="4F6228" w:themeColor="accent3" w:themeShade="80"/>
                <w:sz w:val="18"/>
                <w:szCs w:val="18"/>
              </w:rPr>
              <w:t>. during, beyond, toward)</w:t>
            </w:r>
          </w:p>
          <w:p w:rsidR="00BD796C" w:rsidRPr="00B62B23" w:rsidRDefault="006F73C2" w:rsidP="00BD796C">
            <w:pPr>
              <w:widowControl w:val="0"/>
              <w:spacing w:after="0" w:line="240" w:lineRule="auto"/>
              <w:rPr>
                <w:rFonts w:asciiTheme="minorHAnsi" w:hAnsiTheme="minorHAnsi"/>
                <w:b/>
                <w:sz w:val="18"/>
                <w:szCs w:val="18"/>
              </w:rPr>
            </w:pPr>
            <w:hyperlink r:id="rId9">
              <w:r w:rsidR="00BD796C" w:rsidRPr="00B62B23">
                <w:rPr>
                  <w:rFonts w:asciiTheme="minorHAnsi" w:eastAsia="Arial" w:hAnsiTheme="minorHAnsi" w:cs="Arial"/>
                  <w:b/>
                  <w:sz w:val="18"/>
                  <w:szCs w:val="18"/>
                </w:rPr>
                <w:t>L.1.2.C</w:t>
              </w:r>
            </w:hyperlink>
          </w:p>
          <w:p w:rsidR="00BD796C" w:rsidRPr="00B62B23" w:rsidRDefault="00BD796C" w:rsidP="00BD796C">
            <w:pPr>
              <w:widowControl w:val="0"/>
              <w:spacing w:after="0" w:line="240" w:lineRule="auto"/>
              <w:rPr>
                <w:rFonts w:asciiTheme="minorHAnsi" w:hAnsiTheme="minorHAnsi"/>
                <w:b/>
                <w:color w:val="4F6228" w:themeColor="accent3" w:themeShade="80"/>
                <w:sz w:val="18"/>
                <w:szCs w:val="18"/>
              </w:rPr>
            </w:pPr>
            <w:r w:rsidRPr="00B62B23">
              <w:rPr>
                <w:rFonts w:asciiTheme="minorHAnsi" w:eastAsia="Arial" w:hAnsiTheme="minorHAnsi" w:cs="Arial"/>
                <w:b/>
                <w:color w:val="4F6228" w:themeColor="accent3" w:themeShade="80"/>
                <w:sz w:val="18"/>
                <w:szCs w:val="18"/>
              </w:rPr>
              <w:t>Use commas in dates and to separate single words in a series.</w:t>
            </w:r>
          </w:p>
          <w:p w:rsidR="00BD796C" w:rsidRPr="00B62B23" w:rsidRDefault="00BD796C">
            <w:pPr>
              <w:widowControl w:val="0"/>
              <w:spacing w:after="0" w:line="240" w:lineRule="auto"/>
              <w:rPr>
                <w:rFonts w:asciiTheme="minorHAnsi" w:hAnsiTheme="minorHAnsi"/>
                <w:sz w:val="18"/>
                <w:szCs w:val="18"/>
              </w:rPr>
            </w:pPr>
          </w:p>
        </w:tc>
        <w:tc>
          <w:tcPr>
            <w:tcW w:w="1754" w:type="dxa"/>
          </w:tcPr>
          <w:p w:rsidR="00BD796C" w:rsidRPr="00B62B23" w:rsidRDefault="00BD796C" w:rsidP="00BD796C">
            <w:pPr>
              <w:spacing w:after="0" w:line="240" w:lineRule="auto"/>
              <w:rPr>
                <w:rFonts w:asciiTheme="minorHAnsi" w:hAnsiTheme="minorHAnsi"/>
                <w:b/>
                <w:sz w:val="18"/>
                <w:szCs w:val="18"/>
              </w:rPr>
            </w:pPr>
            <w:r w:rsidRPr="00B62B23">
              <w:rPr>
                <w:rFonts w:asciiTheme="minorHAnsi" w:hAnsiTheme="minorHAnsi"/>
                <w:b/>
                <w:sz w:val="18"/>
                <w:szCs w:val="18"/>
              </w:rPr>
              <w:t>L.1.1.E</w:t>
            </w:r>
          </w:p>
          <w:p w:rsidR="00BD796C" w:rsidRPr="00B62B23" w:rsidRDefault="00BD796C" w:rsidP="00BD796C">
            <w:pPr>
              <w:spacing w:after="0" w:line="240" w:lineRule="auto"/>
              <w:rPr>
                <w:rFonts w:asciiTheme="minorHAnsi" w:hAnsiTheme="minorHAnsi"/>
                <w:b/>
                <w:color w:val="244061" w:themeColor="accent1" w:themeShade="80"/>
                <w:sz w:val="18"/>
                <w:szCs w:val="18"/>
              </w:rPr>
            </w:pPr>
            <w:r w:rsidRPr="00B62B23">
              <w:rPr>
                <w:rFonts w:asciiTheme="minorHAnsi" w:hAnsiTheme="minorHAnsi"/>
                <w:b/>
                <w:color w:val="244061" w:themeColor="accent1" w:themeShade="80"/>
                <w:sz w:val="18"/>
                <w:szCs w:val="18"/>
              </w:rPr>
              <w:t>Use verbs to convey a sense of past, present, and future</w:t>
            </w:r>
          </w:p>
          <w:p w:rsidR="00BD796C" w:rsidRPr="00B62B23" w:rsidRDefault="00BD796C" w:rsidP="00BD796C">
            <w:pPr>
              <w:spacing w:after="0" w:line="240" w:lineRule="auto"/>
              <w:rPr>
                <w:rFonts w:asciiTheme="minorHAnsi" w:hAnsiTheme="minorHAnsi"/>
                <w:b/>
                <w:sz w:val="18"/>
                <w:szCs w:val="18"/>
              </w:rPr>
            </w:pPr>
            <w:r w:rsidRPr="00B62B23">
              <w:rPr>
                <w:rFonts w:asciiTheme="minorHAnsi" w:hAnsiTheme="minorHAnsi"/>
                <w:b/>
                <w:sz w:val="18"/>
                <w:szCs w:val="18"/>
              </w:rPr>
              <w:t>L.1.1.F</w:t>
            </w:r>
          </w:p>
          <w:p w:rsidR="00BD796C" w:rsidRPr="00B62B23" w:rsidRDefault="00BD796C" w:rsidP="00BD796C">
            <w:pPr>
              <w:spacing w:after="0" w:line="240" w:lineRule="auto"/>
              <w:rPr>
                <w:rFonts w:asciiTheme="minorHAnsi" w:hAnsiTheme="minorHAnsi"/>
                <w:b/>
                <w:color w:val="244061" w:themeColor="accent1" w:themeShade="80"/>
                <w:sz w:val="18"/>
                <w:szCs w:val="18"/>
              </w:rPr>
            </w:pPr>
            <w:r w:rsidRPr="00B62B23">
              <w:rPr>
                <w:rFonts w:asciiTheme="minorHAnsi" w:hAnsiTheme="minorHAnsi"/>
                <w:b/>
                <w:color w:val="244061" w:themeColor="accent1" w:themeShade="80"/>
                <w:sz w:val="18"/>
                <w:szCs w:val="18"/>
              </w:rPr>
              <w:t>Use frequently occurring adjectives</w:t>
            </w:r>
          </w:p>
          <w:p w:rsidR="00BD796C" w:rsidRPr="00B62B23" w:rsidRDefault="00BD796C">
            <w:pPr>
              <w:spacing w:after="0" w:line="240" w:lineRule="auto"/>
              <w:rPr>
                <w:rFonts w:asciiTheme="minorHAnsi" w:hAnsiTheme="minorHAnsi"/>
                <w:sz w:val="18"/>
                <w:szCs w:val="18"/>
              </w:rPr>
            </w:pPr>
          </w:p>
        </w:tc>
        <w:tc>
          <w:tcPr>
            <w:tcW w:w="1938" w:type="dxa"/>
          </w:tcPr>
          <w:p w:rsidR="00BD796C" w:rsidRPr="00B62B23" w:rsidRDefault="00BD796C" w:rsidP="00BD796C">
            <w:pPr>
              <w:spacing w:after="0" w:line="240" w:lineRule="auto"/>
              <w:rPr>
                <w:rFonts w:asciiTheme="minorHAnsi" w:hAnsiTheme="minorHAnsi"/>
                <w:b/>
                <w:sz w:val="18"/>
                <w:szCs w:val="18"/>
              </w:rPr>
            </w:pPr>
            <w:r w:rsidRPr="00B62B23">
              <w:rPr>
                <w:rFonts w:asciiTheme="minorHAnsi" w:hAnsiTheme="minorHAnsi"/>
                <w:b/>
                <w:sz w:val="18"/>
                <w:szCs w:val="18"/>
              </w:rPr>
              <w:t>L.1.1.J</w:t>
            </w:r>
          </w:p>
          <w:p w:rsidR="00BD796C" w:rsidRPr="00B62B23" w:rsidRDefault="00BD796C" w:rsidP="00BD796C">
            <w:pPr>
              <w:spacing w:after="0" w:line="240" w:lineRule="auto"/>
              <w:rPr>
                <w:rFonts w:asciiTheme="minorHAnsi" w:hAnsiTheme="minorHAnsi"/>
                <w:b/>
                <w:color w:val="403152" w:themeColor="accent4" w:themeShade="80"/>
                <w:sz w:val="18"/>
                <w:szCs w:val="18"/>
              </w:rPr>
            </w:pPr>
            <w:r w:rsidRPr="00B62B23">
              <w:rPr>
                <w:rFonts w:asciiTheme="minorHAnsi" w:hAnsiTheme="minorHAnsi"/>
                <w:b/>
                <w:color w:val="403152" w:themeColor="accent4" w:themeShade="80"/>
                <w:sz w:val="18"/>
                <w:szCs w:val="18"/>
              </w:rPr>
              <w:t>Produce and expand complete simple and compound sentences</w:t>
            </w:r>
          </w:p>
          <w:p w:rsidR="00BD796C" w:rsidRPr="00B62B23" w:rsidRDefault="00BD796C" w:rsidP="00BD796C">
            <w:pPr>
              <w:spacing w:after="0" w:line="240" w:lineRule="auto"/>
              <w:rPr>
                <w:rFonts w:asciiTheme="minorHAnsi" w:hAnsiTheme="minorHAnsi"/>
                <w:b/>
                <w:sz w:val="18"/>
                <w:szCs w:val="18"/>
              </w:rPr>
            </w:pPr>
            <w:r w:rsidRPr="00B62B23">
              <w:rPr>
                <w:rFonts w:asciiTheme="minorHAnsi" w:hAnsiTheme="minorHAnsi"/>
                <w:b/>
                <w:sz w:val="18"/>
                <w:szCs w:val="18"/>
              </w:rPr>
              <w:t>L.5.d</w:t>
            </w:r>
          </w:p>
          <w:p w:rsidR="00BD796C" w:rsidRPr="00B62B23" w:rsidRDefault="00BD796C" w:rsidP="00BD796C">
            <w:pPr>
              <w:spacing w:after="0" w:line="240" w:lineRule="auto"/>
              <w:rPr>
                <w:rFonts w:asciiTheme="minorHAnsi" w:hAnsiTheme="minorHAnsi"/>
                <w:b/>
                <w:color w:val="403152" w:themeColor="accent4" w:themeShade="80"/>
                <w:sz w:val="18"/>
                <w:szCs w:val="18"/>
              </w:rPr>
            </w:pPr>
            <w:r w:rsidRPr="00B62B23">
              <w:rPr>
                <w:rFonts w:asciiTheme="minorHAnsi" w:hAnsiTheme="minorHAnsi"/>
                <w:b/>
                <w:color w:val="403152" w:themeColor="accent4" w:themeShade="80"/>
                <w:sz w:val="18"/>
                <w:szCs w:val="18"/>
              </w:rPr>
              <w:t>Distinguish shades of meaning among verbs and adjectives</w:t>
            </w:r>
          </w:p>
          <w:p w:rsidR="001D0B58" w:rsidRPr="001D0B58" w:rsidRDefault="001D0B58" w:rsidP="001D0B58">
            <w:pPr>
              <w:spacing w:after="0" w:line="240" w:lineRule="auto"/>
              <w:rPr>
                <w:rFonts w:asciiTheme="minorHAnsi" w:hAnsiTheme="minorHAnsi"/>
                <w:b/>
                <w:color w:val="auto"/>
                <w:sz w:val="18"/>
                <w:szCs w:val="18"/>
              </w:rPr>
            </w:pPr>
            <w:r w:rsidRPr="001D0B58">
              <w:rPr>
                <w:rFonts w:asciiTheme="minorHAnsi" w:hAnsiTheme="minorHAnsi"/>
                <w:b/>
                <w:color w:val="auto"/>
                <w:sz w:val="18"/>
                <w:szCs w:val="18"/>
              </w:rPr>
              <w:t>L.1.1.h</w:t>
            </w:r>
          </w:p>
          <w:p w:rsidR="00BD796C" w:rsidRPr="006F73C2" w:rsidRDefault="001D0B58">
            <w:pPr>
              <w:spacing w:after="0" w:line="240" w:lineRule="auto"/>
              <w:rPr>
                <w:rFonts w:asciiTheme="minorHAnsi" w:hAnsiTheme="minorHAnsi"/>
                <w:b/>
                <w:color w:val="403152" w:themeColor="accent4" w:themeShade="80"/>
                <w:sz w:val="18"/>
                <w:szCs w:val="18"/>
              </w:rPr>
            </w:pPr>
            <w:r w:rsidRPr="001D0B58">
              <w:rPr>
                <w:rFonts w:asciiTheme="minorHAnsi" w:hAnsiTheme="minorHAnsi"/>
                <w:b/>
                <w:color w:val="403152" w:themeColor="accent4" w:themeShade="80"/>
                <w:sz w:val="18"/>
                <w:szCs w:val="18"/>
              </w:rPr>
              <w:t>Use determiners (</w:t>
            </w:r>
            <w:proofErr w:type="spellStart"/>
            <w:r w:rsidRPr="001D0B58">
              <w:rPr>
                <w:rFonts w:asciiTheme="minorHAnsi" w:hAnsiTheme="minorHAnsi"/>
                <w:b/>
                <w:color w:val="403152" w:themeColor="accent4" w:themeShade="80"/>
                <w:sz w:val="18"/>
                <w:szCs w:val="18"/>
              </w:rPr>
              <w:t>ie</w:t>
            </w:r>
            <w:proofErr w:type="spellEnd"/>
            <w:r w:rsidRPr="001D0B58">
              <w:rPr>
                <w:rFonts w:asciiTheme="minorHAnsi" w:hAnsiTheme="minorHAnsi"/>
                <w:b/>
                <w:color w:val="403152" w:themeColor="accent4" w:themeShade="80"/>
                <w:sz w:val="18"/>
                <w:szCs w:val="18"/>
              </w:rPr>
              <w:t xml:space="preserve"> articles, demonstratives)</w:t>
            </w:r>
          </w:p>
        </w:tc>
        <w:tc>
          <w:tcPr>
            <w:tcW w:w="2243" w:type="dxa"/>
          </w:tcPr>
          <w:p w:rsidR="00BD796C" w:rsidRPr="00B62B23" w:rsidRDefault="006F73C2" w:rsidP="00BD796C">
            <w:pPr>
              <w:widowControl w:val="0"/>
              <w:spacing w:after="0" w:line="240" w:lineRule="auto"/>
              <w:rPr>
                <w:rFonts w:asciiTheme="minorHAnsi" w:hAnsiTheme="minorHAnsi"/>
                <w:b/>
                <w:sz w:val="18"/>
                <w:szCs w:val="18"/>
              </w:rPr>
            </w:pPr>
            <w:hyperlink r:id="rId10">
              <w:r w:rsidR="00BD796C" w:rsidRPr="00B62B23">
                <w:rPr>
                  <w:rFonts w:asciiTheme="minorHAnsi" w:eastAsia="Arial" w:hAnsiTheme="minorHAnsi" w:cs="Arial"/>
                  <w:b/>
                  <w:sz w:val="18"/>
                  <w:szCs w:val="18"/>
                </w:rPr>
                <w:t>L.1.1.B</w:t>
              </w:r>
            </w:hyperlink>
          </w:p>
          <w:p w:rsidR="00BD796C" w:rsidRPr="00B62B23" w:rsidRDefault="00BD796C" w:rsidP="00BD796C">
            <w:pPr>
              <w:widowControl w:val="0"/>
              <w:spacing w:after="0" w:line="240" w:lineRule="auto"/>
              <w:rPr>
                <w:rFonts w:asciiTheme="minorHAnsi" w:hAnsiTheme="minorHAnsi"/>
                <w:b/>
                <w:color w:val="215868" w:themeColor="accent5" w:themeShade="80"/>
                <w:sz w:val="18"/>
                <w:szCs w:val="18"/>
              </w:rPr>
            </w:pPr>
            <w:r w:rsidRPr="00B62B23">
              <w:rPr>
                <w:rFonts w:asciiTheme="minorHAnsi" w:eastAsia="Arial" w:hAnsiTheme="minorHAnsi" w:cs="Arial"/>
                <w:b/>
                <w:color w:val="215868" w:themeColor="accent5" w:themeShade="80"/>
                <w:sz w:val="18"/>
                <w:szCs w:val="18"/>
              </w:rPr>
              <w:t>Use common, proper, and possessive nouns.</w:t>
            </w:r>
          </w:p>
          <w:p w:rsidR="00BD796C" w:rsidRPr="00B62B23" w:rsidRDefault="00BD796C" w:rsidP="00BD796C">
            <w:pPr>
              <w:widowControl w:val="0"/>
              <w:spacing w:after="0" w:line="240" w:lineRule="auto"/>
              <w:rPr>
                <w:rFonts w:asciiTheme="minorHAnsi" w:hAnsiTheme="minorHAnsi"/>
                <w:b/>
                <w:sz w:val="18"/>
                <w:szCs w:val="18"/>
              </w:rPr>
            </w:pPr>
            <w:r w:rsidRPr="00B62B23">
              <w:rPr>
                <w:rFonts w:asciiTheme="minorHAnsi" w:hAnsiTheme="minorHAnsi"/>
                <w:b/>
                <w:sz w:val="18"/>
                <w:szCs w:val="18"/>
              </w:rPr>
              <w:t>L.1.5.B</w:t>
            </w:r>
          </w:p>
          <w:p w:rsidR="00BD796C" w:rsidRPr="00B62B23" w:rsidRDefault="00BD796C" w:rsidP="00BD796C">
            <w:pPr>
              <w:widowControl w:val="0"/>
              <w:spacing w:after="0" w:line="240" w:lineRule="auto"/>
              <w:rPr>
                <w:rFonts w:asciiTheme="minorHAnsi" w:hAnsiTheme="minorHAnsi"/>
                <w:b/>
                <w:color w:val="215868" w:themeColor="accent5" w:themeShade="80"/>
                <w:sz w:val="18"/>
                <w:szCs w:val="18"/>
              </w:rPr>
            </w:pPr>
            <w:r w:rsidRPr="00B62B23">
              <w:rPr>
                <w:rFonts w:asciiTheme="minorHAnsi" w:hAnsiTheme="minorHAnsi"/>
                <w:b/>
                <w:color w:val="215868" w:themeColor="accent5" w:themeShade="80"/>
                <w:sz w:val="18"/>
                <w:szCs w:val="18"/>
              </w:rPr>
              <w:t>Define words by category and by one or more key attributes (</w:t>
            </w:r>
            <w:proofErr w:type="spellStart"/>
            <w:r w:rsidRPr="00B62B23">
              <w:rPr>
                <w:rFonts w:asciiTheme="minorHAnsi" w:hAnsiTheme="minorHAnsi"/>
                <w:b/>
                <w:color w:val="215868" w:themeColor="accent5" w:themeShade="80"/>
                <w:sz w:val="18"/>
                <w:szCs w:val="18"/>
              </w:rPr>
              <w:t>eg</w:t>
            </w:r>
            <w:proofErr w:type="spellEnd"/>
            <w:r w:rsidRPr="00B62B23">
              <w:rPr>
                <w:rFonts w:asciiTheme="minorHAnsi" w:hAnsiTheme="minorHAnsi"/>
                <w:b/>
                <w:color w:val="215868" w:themeColor="accent5" w:themeShade="80"/>
                <w:sz w:val="18"/>
                <w:szCs w:val="18"/>
              </w:rPr>
              <w:t xml:space="preserve">. a </w:t>
            </w:r>
            <w:r w:rsidRPr="00B62B23">
              <w:rPr>
                <w:rFonts w:asciiTheme="minorHAnsi" w:hAnsiTheme="minorHAnsi"/>
                <w:b/>
                <w:i/>
                <w:color w:val="215868" w:themeColor="accent5" w:themeShade="80"/>
                <w:sz w:val="18"/>
                <w:szCs w:val="18"/>
              </w:rPr>
              <w:t>duck</w:t>
            </w:r>
            <w:r w:rsidRPr="00B62B23">
              <w:rPr>
                <w:rFonts w:asciiTheme="minorHAnsi" w:hAnsiTheme="minorHAnsi"/>
                <w:b/>
                <w:color w:val="215868" w:themeColor="accent5" w:themeShade="80"/>
                <w:sz w:val="18"/>
                <w:szCs w:val="18"/>
              </w:rPr>
              <w:t xml:space="preserve"> is a bird that swims; a </w:t>
            </w:r>
            <w:r w:rsidRPr="00B62B23">
              <w:rPr>
                <w:rFonts w:asciiTheme="minorHAnsi" w:hAnsiTheme="minorHAnsi"/>
                <w:b/>
                <w:i/>
                <w:color w:val="215868" w:themeColor="accent5" w:themeShade="80"/>
                <w:sz w:val="18"/>
                <w:szCs w:val="18"/>
              </w:rPr>
              <w:t>tiger</w:t>
            </w:r>
            <w:r w:rsidRPr="00B62B23">
              <w:rPr>
                <w:rFonts w:asciiTheme="minorHAnsi" w:hAnsiTheme="minorHAnsi"/>
                <w:b/>
                <w:color w:val="215868" w:themeColor="accent5" w:themeShade="80"/>
                <w:sz w:val="18"/>
                <w:szCs w:val="18"/>
              </w:rPr>
              <w:t xml:space="preserve"> is a large cat with stripes)</w:t>
            </w:r>
          </w:p>
          <w:p w:rsidR="00BD796C" w:rsidRPr="00B62B23" w:rsidRDefault="00BD796C">
            <w:pPr>
              <w:widowControl w:val="0"/>
              <w:spacing w:after="0" w:line="240" w:lineRule="auto"/>
              <w:rPr>
                <w:rFonts w:asciiTheme="minorHAnsi" w:hAnsiTheme="minorHAnsi"/>
                <w:sz w:val="18"/>
                <w:szCs w:val="18"/>
              </w:rPr>
            </w:pPr>
          </w:p>
        </w:tc>
      </w:tr>
      <w:tr w:rsidR="00BD796C" w:rsidTr="006F73C2">
        <w:trPr>
          <w:trHeight w:val="2941"/>
        </w:trPr>
        <w:tc>
          <w:tcPr>
            <w:tcW w:w="1692" w:type="dxa"/>
          </w:tcPr>
          <w:p w:rsidR="00BD796C" w:rsidRDefault="00BD796C">
            <w:pPr>
              <w:spacing w:after="0" w:line="240" w:lineRule="auto"/>
              <w:ind w:left="113" w:right="113"/>
            </w:pPr>
            <w:r>
              <w:rPr>
                <w:b/>
              </w:rPr>
              <w:t>Revision</w:t>
            </w:r>
          </w:p>
          <w:p w:rsidR="00BD796C" w:rsidRDefault="00BD796C">
            <w:pPr>
              <w:spacing w:after="0" w:line="240" w:lineRule="auto"/>
              <w:ind w:left="113" w:right="113"/>
            </w:pPr>
          </w:p>
          <w:p w:rsidR="00BD796C" w:rsidRDefault="00BD796C">
            <w:pPr>
              <w:spacing w:after="0" w:line="240" w:lineRule="auto"/>
              <w:ind w:left="113" w:right="113"/>
            </w:pPr>
          </w:p>
          <w:p w:rsidR="00BD796C" w:rsidRDefault="00BD796C">
            <w:pPr>
              <w:spacing w:after="0" w:line="240" w:lineRule="auto"/>
              <w:ind w:left="113" w:right="113"/>
            </w:pPr>
          </w:p>
          <w:p w:rsidR="00BD796C" w:rsidRDefault="00BD796C">
            <w:pPr>
              <w:spacing w:after="0" w:line="240" w:lineRule="auto"/>
              <w:ind w:left="113" w:right="113"/>
            </w:pPr>
          </w:p>
          <w:p w:rsidR="00BD796C" w:rsidRDefault="00BD796C">
            <w:pPr>
              <w:spacing w:after="0" w:line="240" w:lineRule="auto"/>
              <w:ind w:left="113" w:right="113"/>
            </w:pPr>
          </w:p>
          <w:p w:rsidR="00BD796C" w:rsidRDefault="00BD796C">
            <w:pPr>
              <w:spacing w:after="0" w:line="240" w:lineRule="auto"/>
              <w:ind w:left="113" w:right="113"/>
            </w:pPr>
          </w:p>
          <w:p w:rsidR="0038337C" w:rsidRDefault="0038337C" w:rsidP="00B62B23">
            <w:pPr>
              <w:spacing w:after="0" w:line="288" w:lineRule="auto"/>
              <w:ind w:right="120"/>
              <w:rPr>
                <w:b/>
                <w:i/>
                <w:sz w:val="20"/>
              </w:rPr>
            </w:pPr>
          </w:p>
          <w:p w:rsidR="00BD796C" w:rsidRDefault="00BD796C" w:rsidP="00B62B23">
            <w:pPr>
              <w:spacing w:after="0" w:line="288" w:lineRule="auto"/>
              <w:ind w:right="120"/>
            </w:pPr>
            <w:r>
              <w:rPr>
                <w:b/>
                <w:i/>
                <w:sz w:val="20"/>
              </w:rPr>
              <w:t>G.R.R.</w:t>
            </w:r>
          </w:p>
          <w:p w:rsidR="00BD796C" w:rsidRDefault="00BD796C">
            <w:pPr>
              <w:spacing w:after="0" w:line="288" w:lineRule="auto"/>
              <w:ind w:left="120" w:right="120"/>
            </w:pPr>
            <w:r>
              <w:rPr>
                <w:b/>
                <w:i/>
                <w:sz w:val="20"/>
              </w:rPr>
              <w:t>“To”</w:t>
            </w:r>
          </w:p>
        </w:tc>
        <w:tc>
          <w:tcPr>
            <w:tcW w:w="1600" w:type="dxa"/>
            <w:shd w:val="clear" w:color="auto" w:fill="FFFFFF" w:themeFill="background1"/>
            <w:tcMar>
              <w:top w:w="100" w:type="dxa"/>
              <w:left w:w="100" w:type="dxa"/>
              <w:bottom w:w="100" w:type="dxa"/>
              <w:right w:w="100" w:type="dxa"/>
            </w:tcMar>
          </w:tcPr>
          <w:p w:rsidR="00BD796C" w:rsidRPr="00B62B23" w:rsidRDefault="00BD796C">
            <w:pPr>
              <w:widowControl w:val="0"/>
              <w:spacing w:after="0" w:line="240" w:lineRule="auto"/>
              <w:rPr>
                <w:rFonts w:asciiTheme="minorHAnsi" w:hAnsiTheme="minorHAnsi"/>
                <w:sz w:val="18"/>
                <w:szCs w:val="18"/>
              </w:rPr>
            </w:pPr>
            <w:r w:rsidRPr="00B62B23">
              <w:rPr>
                <w:rFonts w:asciiTheme="minorHAnsi" w:hAnsiTheme="minorHAnsi"/>
                <w:sz w:val="18"/>
                <w:szCs w:val="18"/>
              </w:rPr>
              <w:t>L.1.2.E</w:t>
            </w:r>
          </w:p>
          <w:p w:rsidR="00BD796C" w:rsidRPr="004F1174" w:rsidRDefault="004F1174">
            <w:pPr>
              <w:widowControl w:val="0"/>
              <w:spacing w:after="0" w:line="240" w:lineRule="auto"/>
              <w:rPr>
                <w:rFonts w:asciiTheme="minorHAnsi" w:hAnsiTheme="minorHAnsi"/>
                <w:color w:val="996633"/>
                <w:sz w:val="18"/>
                <w:szCs w:val="18"/>
              </w:rPr>
            </w:pPr>
            <w:hyperlink r:id="rId11" w:history="1">
              <w:r w:rsidR="00BD796C" w:rsidRPr="004F1174">
                <w:rPr>
                  <w:rStyle w:val="Hyperlink"/>
                  <w:rFonts w:asciiTheme="minorHAnsi" w:hAnsiTheme="minorHAnsi"/>
                  <w:color w:val="996633"/>
                  <w:sz w:val="18"/>
                  <w:szCs w:val="18"/>
                </w:rPr>
                <w:t>Spell untaught words phonetically</w:t>
              </w:r>
            </w:hyperlink>
          </w:p>
          <w:p w:rsidR="00BD796C" w:rsidRPr="00B62B23" w:rsidRDefault="006F73C2">
            <w:pPr>
              <w:widowControl w:val="0"/>
              <w:spacing w:after="0" w:line="240" w:lineRule="auto"/>
              <w:rPr>
                <w:rFonts w:asciiTheme="minorHAnsi" w:hAnsiTheme="minorHAnsi"/>
                <w:sz w:val="18"/>
                <w:szCs w:val="18"/>
              </w:rPr>
            </w:pPr>
            <w:hyperlink r:id="rId12">
              <w:r w:rsidR="00BD796C" w:rsidRPr="00B62B23">
                <w:rPr>
                  <w:rFonts w:asciiTheme="minorHAnsi" w:eastAsia="Arial" w:hAnsiTheme="minorHAnsi" w:cs="Arial"/>
                  <w:sz w:val="18"/>
                  <w:szCs w:val="18"/>
                </w:rPr>
                <w:t>L.1.2.B</w:t>
              </w:r>
            </w:hyperlink>
          </w:p>
          <w:p w:rsidR="00BD796C" w:rsidRPr="00B62B23" w:rsidRDefault="00BD796C">
            <w:pPr>
              <w:widowControl w:val="0"/>
              <w:spacing w:after="0" w:line="240" w:lineRule="auto"/>
              <w:rPr>
                <w:rFonts w:asciiTheme="minorHAnsi" w:eastAsia="Arial" w:hAnsiTheme="minorHAnsi" w:cs="Arial"/>
                <w:color w:val="984806" w:themeColor="accent6" w:themeShade="80"/>
                <w:sz w:val="18"/>
                <w:szCs w:val="18"/>
              </w:rPr>
            </w:pPr>
            <w:r w:rsidRPr="00B62B23">
              <w:rPr>
                <w:rFonts w:asciiTheme="minorHAnsi" w:eastAsia="Arial" w:hAnsiTheme="minorHAnsi" w:cs="Arial"/>
                <w:color w:val="984806" w:themeColor="accent6" w:themeShade="80"/>
                <w:sz w:val="18"/>
                <w:szCs w:val="18"/>
              </w:rPr>
              <w:t>Use end punctuation for sentences</w:t>
            </w:r>
          </w:p>
          <w:p w:rsidR="00BD796C" w:rsidRPr="00B62B23" w:rsidRDefault="00BD796C">
            <w:pPr>
              <w:widowControl w:val="0"/>
              <w:spacing w:after="0" w:line="240" w:lineRule="auto"/>
              <w:rPr>
                <w:rFonts w:asciiTheme="minorHAnsi" w:eastAsia="Arial" w:hAnsiTheme="minorHAnsi" w:cs="Arial"/>
                <w:sz w:val="18"/>
                <w:szCs w:val="18"/>
              </w:rPr>
            </w:pPr>
            <w:r w:rsidRPr="00B62B23">
              <w:rPr>
                <w:rFonts w:asciiTheme="minorHAnsi" w:eastAsia="Arial" w:hAnsiTheme="minorHAnsi" w:cs="Arial"/>
                <w:sz w:val="18"/>
                <w:szCs w:val="18"/>
              </w:rPr>
              <w:t>L.1.2.A</w:t>
            </w:r>
          </w:p>
          <w:p w:rsidR="00BD796C" w:rsidRPr="004F1174" w:rsidRDefault="004F1174">
            <w:pPr>
              <w:widowControl w:val="0"/>
              <w:spacing w:after="0" w:line="240" w:lineRule="auto"/>
              <w:rPr>
                <w:rFonts w:asciiTheme="minorHAnsi" w:hAnsiTheme="minorHAnsi"/>
                <w:color w:val="996633"/>
                <w:sz w:val="18"/>
                <w:szCs w:val="18"/>
              </w:rPr>
            </w:pPr>
            <w:hyperlink r:id="rId13" w:history="1">
              <w:r w:rsidR="00BD796C" w:rsidRPr="004F1174">
                <w:rPr>
                  <w:rStyle w:val="Hyperlink"/>
                  <w:rFonts w:asciiTheme="minorHAnsi" w:eastAsia="Arial" w:hAnsiTheme="minorHAnsi" w:cs="Arial"/>
                  <w:color w:val="996633"/>
                  <w:sz w:val="18"/>
                  <w:szCs w:val="18"/>
                </w:rPr>
                <w:t>Capitalize dates and names of people</w:t>
              </w:r>
            </w:hyperlink>
          </w:p>
          <w:p w:rsidR="00BD796C" w:rsidRPr="00B62B23" w:rsidRDefault="00BD796C">
            <w:pPr>
              <w:widowControl w:val="0"/>
              <w:spacing w:after="0" w:line="240" w:lineRule="auto"/>
              <w:rPr>
                <w:rFonts w:asciiTheme="minorHAnsi" w:hAnsiTheme="minorHAnsi"/>
                <w:sz w:val="18"/>
                <w:szCs w:val="18"/>
              </w:rPr>
            </w:pPr>
          </w:p>
        </w:tc>
        <w:tc>
          <w:tcPr>
            <w:tcW w:w="1446" w:type="dxa"/>
            <w:shd w:val="clear" w:color="auto" w:fill="FFFFFF" w:themeFill="background1"/>
          </w:tcPr>
          <w:p w:rsidR="00BD796C" w:rsidRPr="00B62B23" w:rsidRDefault="00BD796C">
            <w:pPr>
              <w:widowControl w:val="0"/>
              <w:spacing w:after="0" w:line="240" w:lineRule="auto"/>
              <w:rPr>
                <w:rFonts w:asciiTheme="minorHAnsi" w:hAnsiTheme="minorHAnsi"/>
                <w:sz w:val="18"/>
                <w:szCs w:val="18"/>
              </w:rPr>
            </w:pPr>
            <w:r w:rsidRPr="00B62B23">
              <w:rPr>
                <w:rFonts w:asciiTheme="minorHAnsi" w:hAnsiTheme="minorHAnsi"/>
                <w:sz w:val="18"/>
                <w:szCs w:val="18"/>
              </w:rPr>
              <w:t>L.1.1.G</w:t>
            </w:r>
          </w:p>
          <w:p w:rsidR="00BD796C" w:rsidRPr="004F1174" w:rsidRDefault="004F1174">
            <w:pPr>
              <w:widowControl w:val="0"/>
              <w:spacing w:after="0" w:line="240" w:lineRule="auto"/>
              <w:rPr>
                <w:rStyle w:val="Hyperlink"/>
                <w:rFonts w:asciiTheme="minorHAnsi" w:hAnsiTheme="minorHAnsi"/>
                <w:color w:val="FF0000"/>
                <w:sz w:val="18"/>
                <w:szCs w:val="18"/>
              </w:rPr>
            </w:pPr>
            <w:r w:rsidRPr="004F1174">
              <w:rPr>
                <w:rFonts w:asciiTheme="minorHAnsi" w:hAnsiTheme="minorHAnsi"/>
                <w:color w:val="FF0000"/>
                <w:sz w:val="18"/>
                <w:szCs w:val="18"/>
              </w:rPr>
              <w:fldChar w:fldCharType="begin"/>
            </w:r>
            <w:r w:rsidRPr="004F1174">
              <w:rPr>
                <w:rFonts w:asciiTheme="minorHAnsi" w:hAnsiTheme="minorHAnsi"/>
                <w:color w:val="FF0000"/>
                <w:sz w:val="18"/>
                <w:szCs w:val="18"/>
              </w:rPr>
              <w:instrText xml:space="preserve"> HYPERLINK "https://docs.google.com/document/d/1NBOlPZjfI-NdyMTU1AywaWr2ojpbFZwq2ZY7jsTNr4M/edit" </w:instrText>
            </w:r>
            <w:r w:rsidRPr="004F1174">
              <w:rPr>
                <w:rFonts w:asciiTheme="minorHAnsi" w:hAnsiTheme="minorHAnsi"/>
                <w:color w:val="FF0000"/>
                <w:sz w:val="18"/>
                <w:szCs w:val="18"/>
              </w:rPr>
            </w:r>
            <w:r w:rsidRPr="004F1174">
              <w:rPr>
                <w:rFonts w:asciiTheme="minorHAnsi" w:hAnsiTheme="minorHAnsi"/>
                <w:color w:val="FF0000"/>
                <w:sz w:val="18"/>
                <w:szCs w:val="18"/>
              </w:rPr>
              <w:fldChar w:fldCharType="separate"/>
            </w:r>
            <w:r w:rsidR="00BD796C" w:rsidRPr="004F1174">
              <w:rPr>
                <w:rStyle w:val="Hyperlink"/>
                <w:rFonts w:asciiTheme="minorHAnsi" w:hAnsiTheme="minorHAnsi"/>
                <w:color w:val="FF0000"/>
                <w:sz w:val="18"/>
                <w:szCs w:val="18"/>
              </w:rPr>
              <w:t>Use frequently</w:t>
            </w:r>
          </w:p>
          <w:p w:rsidR="00BD796C" w:rsidRPr="004F1174" w:rsidRDefault="00BD796C">
            <w:pPr>
              <w:widowControl w:val="0"/>
              <w:spacing w:after="0" w:line="240" w:lineRule="auto"/>
              <w:rPr>
                <w:rFonts w:asciiTheme="minorHAnsi" w:hAnsiTheme="minorHAnsi"/>
                <w:color w:val="FF0000"/>
                <w:sz w:val="18"/>
                <w:szCs w:val="18"/>
              </w:rPr>
            </w:pPr>
            <w:r w:rsidRPr="004F1174">
              <w:rPr>
                <w:rStyle w:val="Hyperlink"/>
                <w:rFonts w:asciiTheme="minorHAnsi" w:hAnsiTheme="minorHAnsi"/>
                <w:color w:val="FF0000"/>
                <w:sz w:val="18"/>
                <w:szCs w:val="18"/>
              </w:rPr>
              <w:t>occurring conjunctions</w:t>
            </w:r>
            <w:r w:rsidR="004F1174" w:rsidRPr="004F1174">
              <w:rPr>
                <w:rFonts w:asciiTheme="minorHAnsi" w:hAnsiTheme="minorHAnsi"/>
                <w:color w:val="FF0000"/>
                <w:sz w:val="18"/>
                <w:szCs w:val="18"/>
              </w:rPr>
              <w:fldChar w:fldCharType="end"/>
            </w:r>
          </w:p>
          <w:p w:rsidR="00BD796C" w:rsidRPr="00B62B23" w:rsidRDefault="00BD796C">
            <w:pPr>
              <w:widowControl w:val="0"/>
              <w:spacing w:after="0" w:line="240" w:lineRule="auto"/>
              <w:rPr>
                <w:rFonts w:asciiTheme="minorHAnsi" w:hAnsiTheme="minorHAnsi"/>
                <w:sz w:val="18"/>
                <w:szCs w:val="18"/>
              </w:rPr>
            </w:pPr>
            <w:r w:rsidRPr="00B62B23">
              <w:rPr>
                <w:rFonts w:asciiTheme="minorHAnsi" w:hAnsiTheme="minorHAnsi"/>
                <w:sz w:val="18"/>
                <w:szCs w:val="18"/>
              </w:rPr>
              <w:t>L.1.1.C</w:t>
            </w:r>
          </w:p>
          <w:p w:rsidR="00BD796C" w:rsidRPr="004F1174" w:rsidRDefault="004F1174">
            <w:pPr>
              <w:widowControl w:val="0"/>
              <w:spacing w:after="0" w:line="240" w:lineRule="auto"/>
              <w:rPr>
                <w:rFonts w:asciiTheme="minorHAnsi" w:hAnsiTheme="minorHAnsi"/>
                <w:color w:val="FF0000"/>
                <w:sz w:val="18"/>
                <w:szCs w:val="18"/>
              </w:rPr>
            </w:pPr>
            <w:hyperlink r:id="rId14" w:history="1">
              <w:r w:rsidR="00BD796C" w:rsidRPr="004F1174">
                <w:rPr>
                  <w:rStyle w:val="Hyperlink"/>
                  <w:rFonts w:asciiTheme="minorHAnsi" w:hAnsiTheme="minorHAnsi"/>
                  <w:color w:val="FF0000"/>
                  <w:sz w:val="18"/>
                  <w:szCs w:val="18"/>
                </w:rPr>
                <w:t>Use singular and plural nouns with matching verbs</w:t>
              </w:r>
            </w:hyperlink>
          </w:p>
          <w:p w:rsidR="00BD796C" w:rsidRPr="00B62B23" w:rsidRDefault="00BD796C">
            <w:pPr>
              <w:widowControl w:val="0"/>
              <w:spacing w:after="0" w:line="240" w:lineRule="auto"/>
              <w:rPr>
                <w:rFonts w:asciiTheme="minorHAnsi" w:hAnsiTheme="minorHAnsi"/>
                <w:sz w:val="18"/>
                <w:szCs w:val="18"/>
              </w:rPr>
            </w:pPr>
            <w:r w:rsidRPr="00B62B23">
              <w:rPr>
                <w:rFonts w:asciiTheme="minorHAnsi" w:hAnsiTheme="minorHAnsi"/>
                <w:color w:val="741B47"/>
                <w:sz w:val="18"/>
                <w:szCs w:val="18"/>
              </w:rPr>
              <w:t xml:space="preserve"> </w:t>
            </w:r>
          </w:p>
          <w:p w:rsidR="00BD796C" w:rsidRPr="00B62B23" w:rsidRDefault="00BD796C" w:rsidP="00BD796C">
            <w:pPr>
              <w:widowControl w:val="0"/>
              <w:spacing w:after="0" w:line="240" w:lineRule="auto"/>
              <w:rPr>
                <w:rFonts w:asciiTheme="minorHAnsi" w:hAnsiTheme="minorHAnsi"/>
                <w:sz w:val="18"/>
                <w:szCs w:val="18"/>
              </w:rPr>
            </w:pPr>
            <w:r w:rsidRPr="00B62B23">
              <w:rPr>
                <w:rFonts w:asciiTheme="minorHAnsi" w:hAnsiTheme="minorHAnsi"/>
                <w:color w:val="741B47"/>
                <w:sz w:val="18"/>
                <w:szCs w:val="18"/>
                <w:shd w:val="clear" w:color="auto" w:fill="DD7E6B"/>
              </w:rPr>
              <w:t xml:space="preserve"> </w:t>
            </w:r>
          </w:p>
          <w:p w:rsidR="00BD796C" w:rsidRPr="00B62B23" w:rsidRDefault="00BD796C">
            <w:pPr>
              <w:widowControl w:val="0"/>
              <w:spacing w:after="0" w:line="240" w:lineRule="auto"/>
              <w:rPr>
                <w:rFonts w:asciiTheme="minorHAnsi" w:hAnsiTheme="minorHAnsi"/>
                <w:sz w:val="18"/>
                <w:szCs w:val="18"/>
              </w:rPr>
            </w:pPr>
          </w:p>
        </w:tc>
        <w:tc>
          <w:tcPr>
            <w:tcW w:w="1569" w:type="dxa"/>
          </w:tcPr>
          <w:p w:rsidR="00BD796C" w:rsidRPr="00B62B23" w:rsidRDefault="00BD796C">
            <w:pPr>
              <w:widowControl w:val="0"/>
              <w:spacing w:after="0" w:line="240" w:lineRule="auto"/>
              <w:rPr>
                <w:rFonts w:asciiTheme="minorHAnsi" w:hAnsiTheme="minorHAnsi"/>
                <w:b/>
                <w:sz w:val="18"/>
                <w:szCs w:val="18"/>
              </w:rPr>
            </w:pPr>
            <w:r w:rsidRPr="00B62B23">
              <w:rPr>
                <w:rFonts w:asciiTheme="minorHAnsi" w:hAnsiTheme="minorHAnsi"/>
                <w:b/>
                <w:sz w:val="18"/>
                <w:szCs w:val="18"/>
              </w:rPr>
              <w:t>L.1.1.I</w:t>
            </w:r>
          </w:p>
          <w:p w:rsidR="00BD796C" w:rsidRPr="004F1174" w:rsidRDefault="004F1174">
            <w:pPr>
              <w:widowControl w:val="0"/>
              <w:spacing w:after="0" w:line="240" w:lineRule="auto"/>
              <w:rPr>
                <w:rFonts w:asciiTheme="minorHAnsi" w:hAnsiTheme="minorHAnsi"/>
                <w:b/>
                <w:color w:val="4F6228" w:themeColor="accent3" w:themeShade="80"/>
                <w:sz w:val="18"/>
                <w:szCs w:val="18"/>
              </w:rPr>
            </w:pPr>
            <w:hyperlink r:id="rId15" w:history="1">
              <w:r w:rsidR="00BD796C" w:rsidRPr="004F1174">
                <w:rPr>
                  <w:rStyle w:val="Hyperlink"/>
                  <w:rFonts w:asciiTheme="minorHAnsi" w:hAnsiTheme="minorHAnsi"/>
                  <w:b/>
                  <w:color w:val="4F6228" w:themeColor="accent3" w:themeShade="80"/>
                  <w:sz w:val="18"/>
                  <w:szCs w:val="18"/>
                </w:rPr>
                <w:t>Use frequently occurring prepositions (</w:t>
              </w:r>
              <w:proofErr w:type="spellStart"/>
              <w:r w:rsidR="00BD796C" w:rsidRPr="004F1174">
                <w:rPr>
                  <w:rStyle w:val="Hyperlink"/>
                  <w:rFonts w:asciiTheme="minorHAnsi" w:hAnsiTheme="minorHAnsi"/>
                  <w:b/>
                  <w:color w:val="4F6228" w:themeColor="accent3" w:themeShade="80"/>
                  <w:sz w:val="18"/>
                  <w:szCs w:val="18"/>
                </w:rPr>
                <w:t>eg</w:t>
              </w:r>
              <w:proofErr w:type="spellEnd"/>
              <w:r w:rsidR="00BD796C" w:rsidRPr="004F1174">
                <w:rPr>
                  <w:rStyle w:val="Hyperlink"/>
                  <w:rFonts w:asciiTheme="minorHAnsi" w:hAnsiTheme="minorHAnsi"/>
                  <w:b/>
                  <w:color w:val="4F6228" w:themeColor="accent3" w:themeShade="80"/>
                  <w:sz w:val="18"/>
                  <w:szCs w:val="18"/>
                </w:rPr>
                <w:t>. during, beyond, toward)</w:t>
              </w:r>
            </w:hyperlink>
          </w:p>
          <w:p w:rsidR="00BD796C" w:rsidRPr="00B62B23" w:rsidRDefault="006F73C2">
            <w:pPr>
              <w:widowControl w:val="0"/>
              <w:spacing w:after="0" w:line="240" w:lineRule="auto"/>
              <w:rPr>
                <w:rFonts w:asciiTheme="minorHAnsi" w:hAnsiTheme="minorHAnsi"/>
                <w:b/>
                <w:sz w:val="18"/>
                <w:szCs w:val="18"/>
              </w:rPr>
            </w:pPr>
            <w:hyperlink r:id="rId16">
              <w:r w:rsidR="00BD796C" w:rsidRPr="00B62B23">
                <w:rPr>
                  <w:rFonts w:asciiTheme="minorHAnsi" w:eastAsia="Arial" w:hAnsiTheme="minorHAnsi" w:cs="Arial"/>
                  <w:b/>
                  <w:sz w:val="18"/>
                  <w:szCs w:val="18"/>
                </w:rPr>
                <w:t>L.1.2.C</w:t>
              </w:r>
            </w:hyperlink>
          </w:p>
          <w:p w:rsidR="004F1174" w:rsidRDefault="004F1174">
            <w:pPr>
              <w:widowControl w:val="0"/>
              <w:spacing w:after="0" w:line="240" w:lineRule="auto"/>
              <w:rPr>
                <w:rFonts w:asciiTheme="minorHAnsi" w:eastAsia="Arial" w:hAnsiTheme="minorHAnsi" w:cs="Arial"/>
                <w:b/>
                <w:color w:val="4F6228" w:themeColor="accent3" w:themeShade="80"/>
                <w:sz w:val="18"/>
                <w:szCs w:val="18"/>
              </w:rPr>
            </w:pPr>
            <w:hyperlink r:id="rId17" w:history="1">
              <w:r w:rsidR="00BD796C" w:rsidRPr="004F1174">
                <w:rPr>
                  <w:rStyle w:val="Hyperlink"/>
                  <w:rFonts w:asciiTheme="minorHAnsi" w:eastAsia="Arial" w:hAnsiTheme="minorHAnsi" w:cs="Arial"/>
                  <w:b/>
                  <w:color w:val="4F6228" w:themeColor="accent3" w:themeShade="80"/>
                  <w:sz w:val="18"/>
                  <w:szCs w:val="18"/>
                </w:rPr>
                <w:t>Use commas in dates</w:t>
              </w:r>
            </w:hyperlink>
            <w:r w:rsidR="00BD796C" w:rsidRPr="004F1174">
              <w:rPr>
                <w:rFonts w:asciiTheme="minorHAnsi" w:eastAsia="Arial" w:hAnsiTheme="minorHAnsi" w:cs="Arial"/>
                <w:b/>
                <w:color w:val="4F6228" w:themeColor="accent3" w:themeShade="80"/>
                <w:sz w:val="18"/>
                <w:szCs w:val="18"/>
              </w:rPr>
              <w:t xml:space="preserve"> </w:t>
            </w:r>
          </w:p>
          <w:p w:rsidR="004F1174" w:rsidRPr="004F1174" w:rsidRDefault="004F1174">
            <w:pPr>
              <w:widowControl w:val="0"/>
              <w:spacing w:after="0" w:line="240" w:lineRule="auto"/>
              <w:rPr>
                <w:rFonts w:asciiTheme="minorHAnsi" w:eastAsia="Arial" w:hAnsiTheme="minorHAnsi" w:cs="Arial"/>
                <w:b/>
                <w:color w:val="auto"/>
                <w:sz w:val="18"/>
                <w:szCs w:val="18"/>
              </w:rPr>
            </w:pPr>
            <w:r w:rsidRPr="004F1174">
              <w:rPr>
                <w:rFonts w:asciiTheme="minorHAnsi" w:eastAsia="Arial" w:hAnsiTheme="minorHAnsi" w:cs="Arial"/>
                <w:b/>
                <w:color w:val="auto"/>
                <w:sz w:val="18"/>
                <w:szCs w:val="18"/>
              </w:rPr>
              <w:t>L.1.2.C</w:t>
            </w:r>
          </w:p>
          <w:p w:rsidR="00BD796C" w:rsidRPr="004F1174" w:rsidRDefault="004F1174">
            <w:pPr>
              <w:widowControl w:val="0"/>
              <w:spacing w:after="0" w:line="240" w:lineRule="auto"/>
              <w:rPr>
                <w:rFonts w:asciiTheme="minorHAnsi" w:hAnsiTheme="minorHAnsi"/>
                <w:b/>
                <w:color w:val="4F6228" w:themeColor="accent3" w:themeShade="80"/>
                <w:sz w:val="18"/>
                <w:szCs w:val="18"/>
              </w:rPr>
            </w:pPr>
            <w:hyperlink r:id="rId18" w:history="1">
              <w:r w:rsidRPr="004F1174">
                <w:rPr>
                  <w:rStyle w:val="Hyperlink"/>
                  <w:rFonts w:asciiTheme="minorHAnsi" w:eastAsia="Arial" w:hAnsiTheme="minorHAnsi" w:cs="Arial"/>
                  <w:b/>
                  <w:color w:val="4F6228" w:themeColor="accent3" w:themeShade="80"/>
                  <w:sz w:val="18"/>
                  <w:szCs w:val="18"/>
                </w:rPr>
                <w:t xml:space="preserve">Use commas </w:t>
              </w:r>
              <w:r w:rsidR="00BD796C" w:rsidRPr="004F1174">
                <w:rPr>
                  <w:rStyle w:val="Hyperlink"/>
                  <w:rFonts w:asciiTheme="minorHAnsi" w:eastAsia="Arial" w:hAnsiTheme="minorHAnsi" w:cs="Arial"/>
                  <w:b/>
                  <w:color w:val="4F6228" w:themeColor="accent3" w:themeShade="80"/>
                  <w:sz w:val="18"/>
                  <w:szCs w:val="18"/>
                </w:rPr>
                <w:t>to separate single words in a series.</w:t>
              </w:r>
            </w:hyperlink>
          </w:p>
          <w:p w:rsidR="00BD796C" w:rsidRPr="00B62B23" w:rsidRDefault="00BD796C">
            <w:pPr>
              <w:widowControl w:val="0"/>
              <w:spacing w:after="0" w:line="240" w:lineRule="auto"/>
              <w:rPr>
                <w:rFonts w:asciiTheme="minorHAnsi" w:hAnsiTheme="minorHAnsi"/>
                <w:sz w:val="18"/>
                <w:szCs w:val="18"/>
              </w:rPr>
            </w:pPr>
          </w:p>
        </w:tc>
        <w:tc>
          <w:tcPr>
            <w:tcW w:w="1649" w:type="dxa"/>
            <w:shd w:val="clear" w:color="auto" w:fill="FFFFFF" w:themeFill="background1"/>
          </w:tcPr>
          <w:p w:rsidR="00BD796C" w:rsidRPr="00B62B23" w:rsidRDefault="00BD796C">
            <w:pPr>
              <w:spacing w:after="0" w:line="240" w:lineRule="auto"/>
              <w:rPr>
                <w:rFonts w:asciiTheme="minorHAnsi" w:hAnsiTheme="minorHAnsi"/>
                <w:b/>
                <w:sz w:val="18"/>
                <w:szCs w:val="18"/>
              </w:rPr>
            </w:pPr>
            <w:r w:rsidRPr="00B62B23">
              <w:rPr>
                <w:rFonts w:asciiTheme="minorHAnsi" w:hAnsiTheme="minorHAnsi"/>
                <w:b/>
                <w:sz w:val="18"/>
                <w:szCs w:val="18"/>
              </w:rPr>
              <w:t>L.1.1.E</w:t>
            </w:r>
          </w:p>
          <w:p w:rsidR="00BD796C" w:rsidRPr="004F1174" w:rsidRDefault="004F1174">
            <w:pPr>
              <w:spacing w:after="0" w:line="240" w:lineRule="auto"/>
              <w:rPr>
                <w:rFonts w:asciiTheme="minorHAnsi" w:hAnsiTheme="minorHAnsi"/>
                <w:b/>
                <w:color w:val="244061" w:themeColor="accent1" w:themeShade="80"/>
                <w:sz w:val="18"/>
                <w:szCs w:val="18"/>
              </w:rPr>
            </w:pPr>
            <w:hyperlink r:id="rId19" w:history="1">
              <w:r w:rsidR="00BD796C" w:rsidRPr="004F1174">
                <w:rPr>
                  <w:rStyle w:val="Hyperlink"/>
                  <w:rFonts w:asciiTheme="minorHAnsi" w:hAnsiTheme="minorHAnsi"/>
                  <w:b/>
                  <w:color w:val="244061" w:themeColor="accent1" w:themeShade="80"/>
                  <w:sz w:val="18"/>
                  <w:szCs w:val="18"/>
                </w:rPr>
                <w:t>Use verbs to convey a sense of past, present, and future</w:t>
              </w:r>
            </w:hyperlink>
          </w:p>
          <w:p w:rsidR="00BD796C" w:rsidRPr="00B62B23" w:rsidRDefault="00BD796C">
            <w:pPr>
              <w:spacing w:after="0" w:line="240" w:lineRule="auto"/>
              <w:rPr>
                <w:rFonts w:asciiTheme="minorHAnsi" w:hAnsiTheme="minorHAnsi"/>
                <w:b/>
                <w:sz w:val="18"/>
                <w:szCs w:val="18"/>
              </w:rPr>
            </w:pPr>
            <w:r w:rsidRPr="00B62B23">
              <w:rPr>
                <w:rFonts w:asciiTheme="minorHAnsi" w:hAnsiTheme="minorHAnsi"/>
                <w:b/>
                <w:sz w:val="18"/>
                <w:szCs w:val="18"/>
              </w:rPr>
              <w:t>L.1.1.F</w:t>
            </w:r>
          </w:p>
          <w:p w:rsidR="00BD796C" w:rsidRDefault="004F1174">
            <w:pPr>
              <w:spacing w:after="0" w:line="240" w:lineRule="auto"/>
              <w:rPr>
                <w:rFonts w:asciiTheme="minorHAnsi" w:hAnsiTheme="minorHAnsi"/>
                <w:b/>
                <w:color w:val="244061" w:themeColor="accent1" w:themeShade="80"/>
                <w:sz w:val="18"/>
                <w:szCs w:val="18"/>
              </w:rPr>
            </w:pPr>
            <w:hyperlink r:id="rId20" w:history="1">
              <w:r w:rsidR="00BD796C" w:rsidRPr="004F1174">
                <w:rPr>
                  <w:rStyle w:val="Hyperlink"/>
                  <w:rFonts w:asciiTheme="minorHAnsi" w:hAnsiTheme="minorHAnsi"/>
                  <w:b/>
                  <w:color w:val="244061" w:themeColor="accent1" w:themeShade="80"/>
                  <w:sz w:val="18"/>
                  <w:szCs w:val="18"/>
                </w:rPr>
                <w:t>Use frequently occurring adjectives</w:t>
              </w:r>
            </w:hyperlink>
          </w:p>
          <w:p w:rsidR="004F1174" w:rsidRDefault="004F1174">
            <w:pPr>
              <w:spacing w:after="0" w:line="240" w:lineRule="auto"/>
              <w:rPr>
                <w:rFonts w:asciiTheme="minorHAnsi" w:hAnsiTheme="minorHAnsi"/>
                <w:b/>
                <w:color w:val="244061" w:themeColor="accent1" w:themeShade="80"/>
                <w:sz w:val="18"/>
                <w:szCs w:val="18"/>
              </w:rPr>
            </w:pPr>
          </w:p>
          <w:p w:rsidR="00BD796C" w:rsidRPr="00B62B23" w:rsidRDefault="00BD796C" w:rsidP="001D0B58">
            <w:pPr>
              <w:spacing w:after="0" w:line="240" w:lineRule="auto"/>
              <w:rPr>
                <w:rFonts w:asciiTheme="minorHAnsi" w:hAnsiTheme="minorHAnsi"/>
                <w:sz w:val="18"/>
                <w:szCs w:val="18"/>
              </w:rPr>
            </w:pPr>
          </w:p>
        </w:tc>
        <w:tc>
          <w:tcPr>
            <w:tcW w:w="1754" w:type="dxa"/>
          </w:tcPr>
          <w:p w:rsidR="00BD796C" w:rsidRPr="00B62B23" w:rsidRDefault="00BD796C">
            <w:pPr>
              <w:spacing w:after="0" w:line="240" w:lineRule="auto"/>
              <w:rPr>
                <w:rFonts w:asciiTheme="minorHAnsi" w:hAnsiTheme="minorHAnsi"/>
                <w:b/>
                <w:sz w:val="18"/>
                <w:szCs w:val="18"/>
              </w:rPr>
            </w:pPr>
            <w:r w:rsidRPr="00B62B23">
              <w:rPr>
                <w:rFonts w:asciiTheme="minorHAnsi" w:hAnsiTheme="minorHAnsi"/>
                <w:b/>
                <w:sz w:val="18"/>
                <w:szCs w:val="18"/>
              </w:rPr>
              <w:t>L.1.1.J</w:t>
            </w:r>
          </w:p>
          <w:p w:rsidR="00BD796C" w:rsidRPr="00B62B23" w:rsidRDefault="00BD796C">
            <w:pPr>
              <w:spacing w:after="0" w:line="240" w:lineRule="auto"/>
              <w:rPr>
                <w:rFonts w:asciiTheme="minorHAnsi" w:hAnsiTheme="minorHAnsi"/>
                <w:b/>
                <w:color w:val="403152" w:themeColor="accent4" w:themeShade="80"/>
                <w:sz w:val="18"/>
                <w:szCs w:val="18"/>
              </w:rPr>
            </w:pPr>
            <w:r w:rsidRPr="00B62B23">
              <w:rPr>
                <w:rFonts w:asciiTheme="minorHAnsi" w:hAnsiTheme="minorHAnsi"/>
                <w:b/>
                <w:color w:val="403152" w:themeColor="accent4" w:themeShade="80"/>
                <w:sz w:val="18"/>
                <w:szCs w:val="18"/>
              </w:rPr>
              <w:t>Produce and expand complete simple and compound sentences</w:t>
            </w:r>
          </w:p>
          <w:p w:rsidR="00BD796C" w:rsidRPr="00B62B23" w:rsidRDefault="00BD796C">
            <w:pPr>
              <w:spacing w:after="0" w:line="240" w:lineRule="auto"/>
              <w:rPr>
                <w:rFonts w:asciiTheme="minorHAnsi" w:hAnsiTheme="minorHAnsi"/>
                <w:b/>
                <w:sz w:val="18"/>
                <w:szCs w:val="18"/>
              </w:rPr>
            </w:pPr>
            <w:r w:rsidRPr="00B62B23">
              <w:rPr>
                <w:rFonts w:asciiTheme="minorHAnsi" w:hAnsiTheme="minorHAnsi"/>
                <w:b/>
                <w:sz w:val="18"/>
                <w:szCs w:val="18"/>
              </w:rPr>
              <w:t>L.5.d</w:t>
            </w:r>
          </w:p>
          <w:p w:rsidR="00BD796C" w:rsidRPr="00B62B23" w:rsidRDefault="00BD796C">
            <w:pPr>
              <w:spacing w:after="0" w:line="240" w:lineRule="auto"/>
              <w:rPr>
                <w:rFonts w:asciiTheme="minorHAnsi" w:hAnsiTheme="minorHAnsi"/>
                <w:b/>
                <w:color w:val="403152" w:themeColor="accent4" w:themeShade="80"/>
                <w:sz w:val="18"/>
                <w:szCs w:val="18"/>
              </w:rPr>
            </w:pPr>
            <w:r w:rsidRPr="00B62B23">
              <w:rPr>
                <w:rFonts w:asciiTheme="minorHAnsi" w:hAnsiTheme="minorHAnsi"/>
                <w:b/>
                <w:color w:val="403152" w:themeColor="accent4" w:themeShade="80"/>
                <w:sz w:val="18"/>
                <w:szCs w:val="18"/>
              </w:rPr>
              <w:t>Distinguish shades of meaning among verbs and adjectives</w:t>
            </w:r>
          </w:p>
          <w:p w:rsidR="001D0B58" w:rsidRPr="001D0B58" w:rsidRDefault="001D0B58" w:rsidP="001D0B58">
            <w:pPr>
              <w:spacing w:after="0" w:line="240" w:lineRule="auto"/>
              <w:rPr>
                <w:rFonts w:asciiTheme="minorHAnsi" w:hAnsiTheme="minorHAnsi"/>
                <w:b/>
                <w:color w:val="auto"/>
                <w:sz w:val="18"/>
                <w:szCs w:val="18"/>
              </w:rPr>
            </w:pPr>
            <w:r w:rsidRPr="001D0B58">
              <w:rPr>
                <w:rFonts w:asciiTheme="minorHAnsi" w:hAnsiTheme="minorHAnsi"/>
                <w:b/>
                <w:color w:val="auto"/>
                <w:sz w:val="18"/>
                <w:szCs w:val="18"/>
              </w:rPr>
              <w:t>L.1.1.h</w:t>
            </w:r>
          </w:p>
          <w:p w:rsidR="001D0B58" w:rsidRPr="001D0B58" w:rsidRDefault="001D0B58" w:rsidP="001D0B58">
            <w:pPr>
              <w:spacing w:after="0" w:line="240" w:lineRule="auto"/>
              <w:rPr>
                <w:rFonts w:asciiTheme="minorHAnsi" w:hAnsiTheme="minorHAnsi"/>
                <w:b/>
                <w:color w:val="403152" w:themeColor="accent4" w:themeShade="80"/>
                <w:sz w:val="18"/>
                <w:szCs w:val="18"/>
              </w:rPr>
            </w:pPr>
            <w:hyperlink r:id="rId21" w:history="1">
              <w:r w:rsidRPr="001D0B58">
                <w:rPr>
                  <w:rStyle w:val="Hyperlink"/>
                  <w:rFonts w:asciiTheme="minorHAnsi" w:hAnsiTheme="minorHAnsi"/>
                  <w:b/>
                  <w:color w:val="403152" w:themeColor="accent4" w:themeShade="80"/>
                  <w:sz w:val="18"/>
                  <w:szCs w:val="18"/>
                </w:rPr>
                <w:t>Use determiners (</w:t>
              </w:r>
              <w:proofErr w:type="spellStart"/>
              <w:r w:rsidRPr="001D0B58">
                <w:rPr>
                  <w:rStyle w:val="Hyperlink"/>
                  <w:rFonts w:asciiTheme="minorHAnsi" w:hAnsiTheme="minorHAnsi"/>
                  <w:b/>
                  <w:color w:val="403152" w:themeColor="accent4" w:themeShade="80"/>
                  <w:sz w:val="18"/>
                  <w:szCs w:val="18"/>
                </w:rPr>
                <w:t>ie</w:t>
              </w:r>
              <w:proofErr w:type="spellEnd"/>
              <w:r w:rsidRPr="001D0B58">
                <w:rPr>
                  <w:rStyle w:val="Hyperlink"/>
                  <w:rFonts w:asciiTheme="minorHAnsi" w:hAnsiTheme="minorHAnsi"/>
                  <w:b/>
                  <w:color w:val="403152" w:themeColor="accent4" w:themeShade="80"/>
                  <w:sz w:val="18"/>
                  <w:szCs w:val="18"/>
                </w:rPr>
                <w:t xml:space="preserve"> articles, demonstratives)</w:t>
              </w:r>
            </w:hyperlink>
          </w:p>
          <w:p w:rsidR="00BD796C" w:rsidRPr="00B62B23" w:rsidRDefault="00BD796C">
            <w:pPr>
              <w:spacing w:after="0" w:line="240" w:lineRule="auto"/>
              <w:rPr>
                <w:rFonts w:asciiTheme="minorHAnsi" w:hAnsiTheme="minorHAnsi"/>
                <w:sz w:val="18"/>
                <w:szCs w:val="18"/>
              </w:rPr>
            </w:pPr>
          </w:p>
        </w:tc>
        <w:tc>
          <w:tcPr>
            <w:tcW w:w="1938" w:type="dxa"/>
          </w:tcPr>
          <w:p w:rsidR="00BD796C" w:rsidRPr="00B62B23" w:rsidRDefault="006F73C2">
            <w:pPr>
              <w:widowControl w:val="0"/>
              <w:spacing w:after="0" w:line="240" w:lineRule="auto"/>
              <w:rPr>
                <w:rFonts w:asciiTheme="minorHAnsi" w:hAnsiTheme="minorHAnsi"/>
                <w:b/>
                <w:sz w:val="18"/>
                <w:szCs w:val="18"/>
              </w:rPr>
            </w:pPr>
            <w:hyperlink r:id="rId22">
              <w:r w:rsidR="00BD796C" w:rsidRPr="00B62B23">
                <w:rPr>
                  <w:rFonts w:asciiTheme="minorHAnsi" w:eastAsia="Arial" w:hAnsiTheme="minorHAnsi" w:cs="Arial"/>
                  <w:b/>
                  <w:sz w:val="18"/>
                  <w:szCs w:val="18"/>
                </w:rPr>
                <w:t>L.1.1.B</w:t>
              </w:r>
            </w:hyperlink>
          </w:p>
          <w:p w:rsidR="00BD796C" w:rsidRPr="001D0B58" w:rsidRDefault="001D0B58">
            <w:pPr>
              <w:widowControl w:val="0"/>
              <w:spacing w:after="0" w:line="240" w:lineRule="auto"/>
              <w:rPr>
                <w:rFonts w:asciiTheme="minorHAnsi" w:hAnsiTheme="minorHAnsi"/>
                <w:b/>
                <w:color w:val="215868" w:themeColor="accent5" w:themeShade="80"/>
                <w:sz w:val="18"/>
                <w:szCs w:val="18"/>
              </w:rPr>
            </w:pPr>
            <w:hyperlink r:id="rId23" w:history="1">
              <w:r w:rsidR="00BD796C" w:rsidRPr="001D0B58">
                <w:rPr>
                  <w:rStyle w:val="Hyperlink"/>
                  <w:rFonts w:asciiTheme="minorHAnsi" w:eastAsia="Arial" w:hAnsiTheme="minorHAnsi" w:cs="Arial"/>
                  <w:b/>
                  <w:color w:val="215868" w:themeColor="accent5" w:themeShade="80"/>
                  <w:sz w:val="18"/>
                  <w:szCs w:val="18"/>
                </w:rPr>
                <w:t>Use common, proper, and possessive nouns.</w:t>
              </w:r>
            </w:hyperlink>
          </w:p>
          <w:p w:rsidR="00BD796C" w:rsidRPr="00B62B23" w:rsidRDefault="00BD796C">
            <w:pPr>
              <w:widowControl w:val="0"/>
              <w:spacing w:after="0" w:line="240" w:lineRule="auto"/>
              <w:rPr>
                <w:rFonts w:asciiTheme="minorHAnsi" w:hAnsiTheme="minorHAnsi"/>
                <w:b/>
                <w:sz w:val="18"/>
                <w:szCs w:val="18"/>
              </w:rPr>
            </w:pPr>
            <w:r w:rsidRPr="00B62B23">
              <w:rPr>
                <w:rFonts w:asciiTheme="minorHAnsi" w:hAnsiTheme="minorHAnsi"/>
                <w:b/>
                <w:sz w:val="18"/>
                <w:szCs w:val="18"/>
              </w:rPr>
              <w:t>L.1.5.B</w:t>
            </w:r>
          </w:p>
          <w:p w:rsidR="00BD796C" w:rsidRPr="00B62B23" w:rsidRDefault="00BD796C">
            <w:pPr>
              <w:widowControl w:val="0"/>
              <w:spacing w:after="0" w:line="240" w:lineRule="auto"/>
              <w:rPr>
                <w:rFonts w:asciiTheme="minorHAnsi" w:hAnsiTheme="minorHAnsi"/>
                <w:b/>
                <w:color w:val="215868" w:themeColor="accent5" w:themeShade="80"/>
                <w:sz w:val="18"/>
                <w:szCs w:val="18"/>
              </w:rPr>
            </w:pPr>
            <w:r w:rsidRPr="00B62B23">
              <w:rPr>
                <w:rFonts w:asciiTheme="minorHAnsi" w:hAnsiTheme="minorHAnsi"/>
                <w:b/>
                <w:color w:val="215868" w:themeColor="accent5" w:themeShade="80"/>
                <w:sz w:val="18"/>
                <w:szCs w:val="18"/>
              </w:rPr>
              <w:t>Define words by category and by one or more key attributes (</w:t>
            </w:r>
            <w:proofErr w:type="spellStart"/>
            <w:r w:rsidRPr="00B62B23">
              <w:rPr>
                <w:rFonts w:asciiTheme="minorHAnsi" w:hAnsiTheme="minorHAnsi"/>
                <w:b/>
                <w:color w:val="215868" w:themeColor="accent5" w:themeShade="80"/>
                <w:sz w:val="18"/>
                <w:szCs w:val="18"/>
              </w:rPr>
              <w:t>eg</w:t>
            </w:r>
            <w:proofErr w:type="spellEnd"/>
            <w:r w:rsidRPr="00B62B23">
              <w:rPr>
                <w:rFonts w:asciiTheme="minorHAnsi" w:hAnsiTheme="minorHAnsi"/>
                <w:b/>
                <w:color w:val="215868" w:themeColor="accent5" w:themeShade="80"/>
                <w:sz w:val="18"/>
                <w:szCs w:val="18"/>
              </w:rPr>
              <w:t xml:space="preserve">. a </w:t>
            </w:r>
            <w:r w:rsidRPr="00B62B23">
              <w:rPr>
                <w:rFonts w:asciiTheme="minorHAnsi" w:hAnsiTheme="minorHAnsi"/>
                <w:b/>
                <w:i/>
                <w:color w:val="215868" w:themeColor="accent5" w:themeShade="80"/>
                <w:sz w:val="18"/>
                <w:szCs w:val="18"/>
              </w:rPr>
              <w:t>duck</w:t>
            </w:r>
            <w:r w:rsidRPr="00B62B23">
              <w:rPr>
                <w:rFonts w:asciiTheme="minorHAnsi" w:hAnsiTheme="minorHAnsi"/>
                <w:b/>
                <w:color w:val="215868" w:themeColor="accent5" w:themeShade="80"/>
                <w:sz w:val="18"/>
                <w:szCs w:val="18"/>
              </w:rPr>
              <w:t xml:space="preserve"> is a bird that swims; a </w:t>
            </w:r>
            <w:r w:rsidRPr="00B62B23">
              <w:rPr>
                <w:rFonts w:asciiTheme="minorHAnsi" w:hAnsiTheme="minorHAnsi"/>
                <w:b/>
                <w:i/>
                <w:color w:val="215868" w:themeColor="accent5" w:themeShade="80"/>
                <w:sz w:val="18"/>
                <w:szCs w:val="18"/>
              </w:rPr>
              <w:t>tiger</w:t>
            </w:r>
            <w:r w:rsidRPr="00B62B23">
              <w:rPr>
                <w:rFonts w:asciiTheme="minorHAnsi" w:hAnsiTheme="minorHAnsi"/>
                <w:b/>
                <w:color w:val="215868" w:themeColor="accent5" w:themeShade="80"/>
                <w:sz w:val="18"/>
                <w:szCs w:val="18"/>
              </w:rPr>
              <w:t xml:space="preserve"> is a large cat with stripes)</w:t>
            </w:r>
          </w:p>
          <w:p w:rsidR="00BD796C" w:rsidRPr="00B62B23" w:rsidRDefault="00BD796C">
            <w:pPr>
              <w:widowControl w:val="0"/>
              <w:spacing w:after="0" w:line="240" w:lineRule="auto"/>
              <w:rPr>
                <w:rFonts w:asciiTheme="minorHAnsi" w:hAnsiTheme="minorHAnsi"/>
                <w:sz w:val="18"/>
                <w:szCs w:val="18"/>
              </w:rPr>
            </w:pPr>
          </w:p>
        </w:tc>
        <w:tc>
          <w:tcPr>
            <w:tcW w:w="2243" w:type="dxa"/>
          </w:tcPr>
          <w:p w:rsidR="00BD796C" w:rsidRPr="00B62B23" w:rsidRDefault="00BD796C">
            <w:pPr>
              <w:spacing w:after="0" w:line="240" w:lineRule="auto"/>
              <w:rPr>
                <w:rFonts w:asciiTheme="minorHAnsi" w:hAnsiTheme="minorHAnsi"/>
                <w:b/>
                <w:sz w:val="18"/>
                <w:szCs w:val="18"/>
              </w:rPr>
            </w:pPr>
            <w:r w:rsidRPr="00B62B23">
              <w:rPr>
                <w:rFonts w:asciiTheme="minorHAnsi" w:hAnsiTheme="minorHAnsi"/>
                <w:b/>
                <w:sz w:val="18"/>
                <w:szCs w:val="18"/>
              </w:rPr>
              <w:t>L.1.5.A</w:t>
            </w:r>
          </w:p>
          <w:p w:rsidR="00BD796C" w:rsidRPr="00B62B23" w:rsidRDefault="00BD796C">
            <w:pPr>
              <w:spacing w:after="0" w:line="240" w:lineRule="auto"/>
              <w:rPr>
                <w:rFonts w:asciiTheme="minorHAnsi" w:hAnsiTheme="minorHAnsi"/>
                <w:b/>
                <w:color w:val="4A442A" w:themeColor="background2" w:themeShade="40"/>
                <w:sz w:val="18"/>
                <w:szCs w:val="18"/>
              </w:rPr>
            </w:pPr>
            <w:r w:rsidRPr="00B62B23">
              <w:rPr>
                <w:rFonts w:asciiTheme="minorHAnsi" w:hAnsiTheme="minorHAnsi"/>
                <w:b/>
                <w:color w:val="4A442A" w:themeColor="background2" w:themeShade="40"/>
                <w:sz w:val="18"/>
                <w:szCs w:val="18"/>
              </w:rPr>
              <w:t>Sort words into categories (colors, clothing) to gain a sense of the concepts they represent.</w:t>
            </w:r>
          </w:p>
          <w:p w:rsidR="00BD796C" w:rsidRPr="00B62B23" w:rsidRDefault="00BD796C">
            <w:pPr>
              <w:spacing w:after="0" w:line="240" w:lineRule="auto"/>
              <w:rPr>
                <w:rFonts w:asciiTheme="minorHAnsi" w:hAnsiTheme="minorHAnsi"/>
                <w:b/>
                <w:sz w:val="18"/>
                <w:szCs w:val="18"/>
              </w:rPr>
            </w:pPr>
            <w:r w:rsidRPr="00B62B23">
              <w:rPr>
                <w:rFonts w:asciiTheme="minorHAnsi" w:hAnsiTheme="minorHAnsi"/>
                <w:b/>
                <w:sz w:val="18"/>
                <w:szCs w:val="18"/>
              </w:rPr>
              <w:t>L.1.5.C</w:t>
            </w:r>
          </w:p>
          <w:p w:rsidR="00BD796C" w:rsidRPr="00B62B23" w:rsidRDefault="00BD796C">
            <w:pPr>
              <w:spacing w:after="0" w:line="240" w:lineRule="auto"/>
              <w:rPr>
                <w:rFonts w:asciiTheme="minorHAnsi" w:hAnsiTheme="minorHAnsi"/>
                <w:b/>
                <w:color w:val="4A442A" w:themeColor="background2" w:themeShade="40"/>
                <w:sz w:val="18"/>
                <w:szCs w:val="18"/>
              </w:rPr>
            </w:pPr>
            <w:r w:rsidRPr="00B62B23">
              <w:rPr>
                <w:rFonts w:asciiTheme="minorHAnsi" w:hAnsiTheme="minorHAnsi"/>
                <w:b/>
                <w:color w:val="4A442A" w:themeColor="background2" w:themeShade="40"/>
                <w:sz w:val="18"/>
                <w:szCs w:val="18"/>
              </w:rPr>
              <w:t>Identify real-life connections between words and their use</w:t>
            </w:r>
          </w:p>
          <w:p w:rsidR="00BD796C" w:rsidRPr="00B62B23" w:rsidRDefault="00BD796C">
            <w:pPr>
              <w:spacing w:after="0" w:line="240" w:lineRule="auto"/>
              <w:rPr>
                <w:rFonts w:asciiTheme="minorHAnsi" w:hAnsiTheme="minorHAnsi"/>
                <w:sz w:val="18"/>
                <w:szCs w:val="18"/>
              </w:rPr>
            </w:pPr>
            <w:r w:rsidRPr="00B62B23">
              <w:rPr>
                <w:rFonts w:asciiTheme="minorHAnsi" w:hAnsiTheme="minorHAnsi"/>
                <w:sz w:val="18"/>
                <w:szCs w:val="18"/>
                <w:shd w:val="clear" w:color="auto" w:fill="F6B26B"/>
              </w:rPr>
              <w:t xml:space="preserve"> </w:t>
            </w:r>
          </w:p>
        </w:tc>
      </w:tr>
    </w:tbl>
    <w:p w:rsidR="002A3144" w:rsidRDefault="002A3144"/>
    <w:p w:rsidR="002A3144" w:rsidRDefault="002A3144"/>
    <w:tbl>
      <w:tblPr>
        <w:tblStyle w:val="a0"/>
        <w:tblW w:w="13572" w:type="dxa"/>
        <w:tblLayout w:type="fixed"/>
        <w:tblLook w:val="0600" w:firstRow="0" w:lastRow="0" w:firstColumn="0" w:lastColumn="0" w:noHBand="1" w:noVBand="1"/>
      </w:tblPr>
      <w:tblGrid>
        <w:gridCol w:w="1679"/>
        <w:gridCol w:w="1699"/>
        <w:gridCol w:w="1699"/>
        <w:gridCol w:w="1699"/>
        <w:gridCol w:w="1699"/>
        <w:gridCol w:w="1699"/>
        <w:gridCol w:w="1699"/>
        <w:gridCol w:w="1699"/>
      </w:tblGrid>
      <w:tr w:rsidR="0038337C" w:rsidTr="0038337C">
        <w:trPr>
          <w:trHeight w:val="3824"/>
        </w:trPr>
        <w:tc>
          <w:tcPr>
            <w:tcW w:w="1679"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38337C" w:rsidRDefault="0038337C">
            <w:pPr>
              <w:spacing w:after="0" w:line="345" w:lineRule="auto"/>
            </w:pPr>
            <w:r>
              <w:rPr>
                <w:b/>
              </w:rPr>
              <w:t>Editing skills to be taught explicitly and used within each unit:</w:t>
            </w:r>
          </w:p>
          <w:p w:rsidR="0038337C" w:rsidRDefault="0038337C"/>
        </w:tc>
        <w:tc>
          <w:tcPr>
            <w:tcW w:w="1699"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38337C" w:rsidRPr="006501B4" w:rsidRDefault="0038337C" w:rsidP="006501B4">
            <w:pPr>
              <w:spacing w:after="0" w:line="240" w:lineRule="auto"/>
              <w:rPr>
                <w:rFonts w:asciiTheme="minorHAnsi" w:hAnsiTheme="minorHAnsi"/>
                <w:b/>
                <w:color w:val="auto"/>
                <w:sz w:val="20"/>
              </w:rPr>
            </w:pPr>
            <w:r w:rsidRPr="006501B4">
              <w:rPr>
                <w:rFonts w:asciiTheme="minorHAnsi" w:eastAsia="Arial" w:hAnsiTheme="minorHAnsi" w:cs="Arial"/>
                <w:b/>
                <w:color w:val="auto"/>
                <w:sz w:val="20"/>
              </w:rPr>
              <w:t>L.1.2d</w:t>
            </w:r>
          </w:p>
          <w:p w:rsidR="0038337C" w:rsidRPr="006501B4" w:rsidRDefault="0038337C" w:rsidP="006501B4">
            <w:pPr>
              <w:spacing w:after="0" w:line="240" w:lineRule="auto"/>
              <w:rPr>
                <w:rFonts w:asciiTheme="minorHAnsi" w:hAnsiTheme="minorHAnsi"/>
                <w:b/>
                <w:color w:val="FF00FF"/>
                <w:sz w:val="20"/>
              </w:rPr>
            </w:pPr>
            <w:r w:rsidRPr="006501B4">
              <w:rPr>
                <w:rFonts w:asciiTheme="minorHAnsi" w:eastAsia="Arial" w:hAnsiTheme="minorHAnsi" w:cs="Arial"/>
                <w:b/>
                <w:color w:val="FF00FF"/>
                <w:sz w:val="20"/>
              </w:rPr>
              <w:t>Conventional spelling for common spelling patterns and frequent irregular words</w:t>
            </w:r>
          </w:p>
          <w:p w:rsidR="0038337C" w:rsidRPr="006501B4" w:rsidRDefault="0038337C" w:rsidP="006501B4">
            <w:pPr>
              <w:spacing w:after="0" w:line="240" w:lineRule="auto"/>
              <w:rPr>
                <w:rFonts w:asciiTheme="minorHAnsi" w:hAnsiTheme="minorHAnsi"/>
                <w:b/>
                <w:color w:val="auto"/>
                <w:sz w:val="20"/>
              </w:rPr>
            </w:pPr>
            <w:r w:rsidRPr="006501B4">
              <w:rPr>
                <w:rFonts w:asciiTheme="minorHAnsi" w:hAnsiTheme="minorHAnsi"/>
                <w:b/>
                <w:color w:val="auto"/>
                <w:sz w:val="20"/>
              </w:rPr>
              <w:t>L.1.1.A</w:t>
            </w:r>
          </w:p>
          <w:p w:rsidR="0038337C" w:rsidRPr="006501B4" w:rsidRDefault="0038337C" w:rsidP="006501B4">
            <w:pPr>
              <w:spacing w:after="0" w:line="240" w:lineRule="auto"/>
              <w:rPr>
                <w:rFonts w:asciiTheme="minorHAnsi" w:hAnsiTheme="minorHAnsi"/>
                <w:b/>
                <w:color w:val="FF00FF"/>
                <w:sz w:val="20"/>
              </w:rPr>
            </w:pPr>
            <w:r w:rsidRPr="006501B4">
              <w:rPr>
                <w:rFonts w:asciiTheme="minorHAnsi" w:hAnsiTheme="minorHAnsi"/>
                <w:b/>
                <w:color w:val="FF00FF"/>
                <w:sz w:val="20"/>
              </w:rPr>
              <w:t>Print all upper and lower case letters</w:t>
            </w:r>
          </w:p>
        </w:tc>
        <w:tc>
          <w:tcPr>
            <w:tcW w:w="1699" w:type="dxa"/>
            <w:tcBorders>
              <w:top w:val="single" w:sz="6" w:space="0" w:color="000000"/>
              <w:left w:val="single" w:sz="6" w:space="0" w:color="000000"/>
              <w:bottom w:val="single" w:sz="6" w:space="0" w:color="000000"/>
              <w:right w:val="single" w:sz="6" w:space="0" w:color="000000"/>
            </w:tcBorders>
          </w:tcPr>
          <w:p w:rsidR="0038337C" w:rsidRPr="006501B4" w:rsidRDefault="0038337C" w:rsidP="00A61346">
            <w:pPr>
              <w:spacing w:after="0" w:line="240" w:lineRule="auto"/>
              <w:rPr>
                <w:rFonts w:asciiTheme="minorHAnsi" w:hAnsiTheme="minorHAnsi"/>
                <w:b/>
                <w:color w:val="auto"/>
                <w:sz w:val="20"/>
              </w:rPr>
            </w:pPr>
            <w:r w:rsidRPr="006501B4">
              <w:rPr>
                <w:rFonts w:asciiTheme="minorHAnsi" w:eastAsia="Arial" w:hAnsiTheme="minorHAnsi" w:cs="Arial"/>
                <w:b/>
                <w:color w:val="auto"/>
                <w:sz w:val="20"/>
              </w:rPr>
              <w:t>L.1.2d</w:t>
            </w:r>
          </w:p>
          <w:p w:rsidR="0038337C" w:rsidRPr="006501B4" w:rsidRDefault="0038337C" w:rsidP="00A61346">
            <w:pPr>
              <w:spacing w:after="0" w:line="240" w:lineRule="auto"/>
              <w:rPr>
                <w:rFonts w:asciiTheme="minorHAnsi" w:hAnsiTheme="minorHAnsi"/>
                <w:b/>
                <w:color w:val="FF00FF"/>
                <w:sz w:val="20"/>
              </w:rPr>
            </w:pPr>
            <w:r w:rsidRPr="006501B4">
              <w:rPr>
                <w:rFonts w:asciiTheme="minorHAnsi" w:eastAsia="Arial" w:hAnsiTheme="minorHAnsi" w:cs="Arial"/>
                <w:b/>
                <w:color w:val="FF00FF"/>
                <w:sz w:val="20"/>
              </w:rPr>
              <w:t>Conventional spelling for common spelling patterns and frequent irregular words</w:t>
            </w:r>
          </w:p>
          <w:p w:rsidR="0038337C" w:rsidRPr="006501B4" w:rsidRDefault="0038337C" w:rsidP="00A61346">
            <w:pPr>
              <w:spacing w:after="0" w:line="240" w:lineRule="auto"/>
              <w:rPr>
                <w:rFonts w:asciiTheme="minorHAnsi" w:hAnsiTheme="minorHAnsi"/>
                <w:b/>
                <w:color w:val="auto"/>
                <w:sz w:val="20"/>
              </w:rPr>
            </w:pPr>
            <w:r w:rsidRPr="006501B4">
              <w:rPr>
                <w:rFonts w:asciiTheme="minorHAnsi" w:hAnsiTheme="minorHAnsi"/>
                <w:b/>
                <w:color w:val="auto"/>
                <w:sz w:val="20"/>
              </w:rPr>
              <w:t>L.1.1.A</w:t>
            </w:r>
          </w:p>
          <w:p w:rsidR="0038337C" w:rsidRPr="006501B4" w:rsidRDefault="0038337C" w:rsidP="00A61346">
            <w:pPr>
              <w:spacing w:after="0" w:line="240" w:lineRule="auto"/>
              <w:rPr>
                <w:rFonts w:asciiTheme="minorHAnsi" w:hAnsiTheme="minorHAnsi"/>
                <w:b/>
                <w:color w:val="FF00FF"/>
                <w:sz w:val="20"/>
              </w:rPr>
            </w:pPr>
            <w:r w:rsidRPr="006501B4">
              <w:rPr>
                <w:rFonts w:asciiTheme="minorHAnsi" w:hAnsiTheme="minorHAnsi"/>
                <w:b/>
                <w:color w:val="FF00FF"/>
                <w:sz w:val="20"/>
              </w:rPr>
              <w:t>Print all upper and lower case letters</w:t>
            </w:r>
          </w:p>
        </w:tc>
        <w:tc>
          <w:tcPr>
            <w:tcW w:w="1699" w:type="dxa"/>
            <w:tcBorders>
              <w:top w:val="single" w:sz="6" w:space="0" w:color="000000"/>
              <w:left w:val="single" w:sz="6" w:space="0" w:color="000000"/>
              <w:bottom w:val="single" w:sz="6" w:space="0" w:color="000000"/>
              <w:right w:val="single" w:sz="6" w:space="0" w:color="000000"/>
            </w:tcBorders>
          </w:tcPr>
          <w:p w:rsidR="0038337C" w:rsidRPr="006501B4" w:rsidRDefault="0038337C" w:rsidP="00A61346">
            <w:pPr>
              <w:spacing w:after="0" w:line="240" w:lineRule="auto"/>
              <w:rPr>
                <w:rFonts w:asciiTheme="minorHAnsi" w:hAnsiTheme="minorHAnsi"/>
                <w:b/>
                <w:color w:val="auto"/>
                <w:sz w:val="20"/>
              </w:rPr>
            </w:pPr>
            <w:r w:rsidRPr="006501B4">
              <w:rPr>
                <w:rFonts w:asciiTheme="minorHAnsi" w:eastAsia="Arial" w:hAnsiTheme="minorHAnsi" w:cs="Arial"/>
                <w:b/>
                <w:color w:val="auto"/>
                <w:sz w:val="20"/>
              </w:rPr>
              <w:t>L.1.2d</w:t>
            </w:r>
          </w:p>
          <w:p w:rsidR="0038337C" w:rsidRPr="006501B4" w:rsidRDefault="0038337C" w:rsidP="00A61346">
            <w:pPr>
              <w:spacing w:after="0" w:line="240" w:lineRule="auto"/>
              <w:rPr>
                <w:rFonts w:asciiTheme="minorHAnsi" w:hAnsiTheme="minorHAnsi"/>
                <w:b/>
                <w:color w:val="FF00FF"/>
                <w:sz w:val="20"/>
              </w:rPr>
            </w:pPr>
            <w:r w:rsidRPr="006501B4">
              <w:rPr>
                <w:rFonts w:asciiTheme="minorHAnsi" w:eastAsia="Arial" w:hAnsiTheme="minorHAnsi" w:cs="Arial"/>
                <w:b/>
                <w:color w:val="FF00FF"/>
                <w:sz w:val="20"/>
              </w:rPr>
              <w:t>Conventional spelling for common spelling patterns and frequent irregular words</w:t>
            </w:r>
          </w:p>
          <w:p w:rsidR="0038337C" w:rsidRPr="006501B4" w:rsidRDefault="0038337C" w:rsidP="00A61346">
            <w:pPr>
              <w:spacing w:after="0" w:line="240" w:lineRule="auto"/>
              <w:rPr>
                <w:rFonts w:asciiTheme="minorHAnsi" w:hAnsiTheme="minorHAnsi"/>
                <w:b/>
                <w:color w:val="auto"/>
                <w:sz w:val="20"/>
              </w:rPr>
            </w:pPr>
            <w:r w:rsidRPr="006501B4">
              <w:rPr>
                <w:rFonts w:asciiTheme="minorHAnsi" w:hAnsiTheme="minorHAnsi"/>
                <w:b/>
                <w:color w:val="auto"/>
                <w:sz w:val="20"/>
              </w:rPr>
              <w:t>L.1.1.A</w:t>
            </w:r>
          </w:p>
          <w:p w:rsidR="0038337C" w:rsidRPr="006501B4" w:rsidRDefault="0038337C" w:rsidP="00A61346">
            <w:pPr>
              <w:spacing w:after="0" w:line="240" w:lineRule="auto"/>
              <w:rPr>
                <w:rFonts w:asciiTheme="minorHAnsi" w:hAnsiTheme="minorHAnsi"/>
                <w:b/>
                <w:color w:val="FF00FF"/>
                <w:sz w:val="20"/>
              </w:rPr>
            </w:pPr>
            <w:r w:rsidRPr="006501B4">
              <w:rPr>
                <w:rFonts w:asciiTheme="minorHAnsi" w:hAnsiTheme="minorHAnsi"/>
                <w:b/>
                <w:color w:val="FF00FF"/>
                <w:sz w:val="20"/>
              </w:rPr>
              <w:t>Print all upper and lower case letters</w:t>
            </w:r>
          </w:p>
        </w:tc>
        <w:tc>
          <w:tcPr>
            <w:tcW w:w="1699" w:type="dxa"/>
            <w:tcBorders>
              <w:top w:val="single" w:sz="6" w:space="0" w:color="000000"/>
              <w:left w:val="single" w:sz="6" w:space="0" w:color="000000"/>
              <w:bottom w:val="single" w:sz="6" w:space="0" w:color="000000"/>
              <w:right w:val="single" w:sz="6" w:space="0" w:color="000000"/>
            </w:tcBorders>
          </w:tcPr>
          <w:p w:rsidR="0038337C" w:rsidRPr="006501B4" w:rsidRDefault="0038337C" w:rsidP="00A61346">
            <w:pPr>
              <w:spacing w:after="0" w:line="240" w:lineRule="auto"/>
              <w:rPr>
                <w:rFonts w:asciiTheme="minorHAnsi" w:hAnsiTheme="minorHAnsi"/>
                <w:b/>
                <w:color w:val="auto"/>
                <w:sz w:val="20"/>
              </w:rPr>
            </w:pPr>
            <w:r w:rsidRPr="006501B4">
              <w:rPr>
                <w:rFonts w:asciiTheme="minorHAnsi" w:eastAsia="Arial" w:hAnsiTheme="minorHAnsi" w:cs="Arial"/>
                <w:b/>
                <w:color w:val="auto"/>
                <w:sz w:val="20"/>
              </w:rPr>
              <w:t>L.1.2d</w:t>
            </w:r>
          </w:p>
          <w:p w:rsidR="0038337C" w:rsidRPr="006501B4" w:rsidRDefault="0038337C" w:rsidP="00A61346">
            <w:pPr>
              <w:spacing w:after="0" w:line="240" w:lineRule="auto"/>
              <w:rPr>
                <w:rFonts w:asciiTheme="minorHAnsi" w:hAnsiTheme="minorHAnsi"/>
                <w:b/>
                <w:color w:val="FF00FF"/>
                <w:sz w:val="20"/>
              </w:rPr>
            </w:pPr>
            <w:r w:rsidRPr="006501B4">
              <w:rPr>
                <w:rFonts w:asciiTheme="minorHAnsi" w:eastAsia="Arial" w:hAnsiTheme="minorHAnsi" w:cs="Arial"/>
                <w:b/>
                <w:color w:val="FF00FF"/>
                <w:sz w:val="20"/>
              </w:rPr>
              <w:t>Conventional spelling for common spelling patterns and frequent irregular words</w:t>
            </w:r>
          </w:p>
          <w:p w:rsidR="0038337C" w:rsidRPr="006501B4" w:rsidRDefault="0038337C" w:rsidP="00A61346">
            <w:pPr>
              <w:spacing w:after="0" w:line="240" w:lineRule="auto"/>
              <w:rPr>
                <w:rFonts w:asciiTheme="minorHAnsi" w:hAnsiTheme="minorHAnsi"/>
                <w:b/>
                <w:color w:val="auto"/>
                <w:sz w:val="20"/>
              </w:rPr>
            </w:pPr>
            <w:r w:rsidRPr="006501B4">
              <w:rPr>
                <w:rFonts w:asciiTheme="minorHAnsi" w:hAnsiTheme="minorHAnsi"/>
                <w:b/>
                <w:color w:val="auto"/>
                <w:sz w:val="20"/>
              </w:rPr>
              <w:t>L.1.1.A</w:t>
            </w:r>
          </w:p>
          <w:p w:rsidR="0038337C" w:rsidRPr="006501B4" w:rsidRDefault="0038337C" w:rsidP="00A61346">
            <w:pPr>
              <w:spacing w:after="0" w:line="240" w:lineRule="auto"/>
              <w:rPr>
                <w:rFonts w:asciiTheme="minorHAnsi" w:hAnsiTheme="minorHAnsi"/>
                <w:b/>
                <w:color w:val="FF00FF"/>
                <w:sz w:val="20"/>
              </w:rPr>
            </w:pPr>
            <w:r w:rsidRPr="006501B4">
              <w:rPr>
                <w:rFonts w:asciiTheme="minorHAnsi" w:hAnsiTheme="minorHAnsi"/>
                <w:b/>
                <w:color w:val="FF00FF"/>
                <w:sz w:val="20"/>
              </w:rPr>
              <w:t>Print all upper and lower case letters</w:t>
            </w:r>
          </w:p>
        </w:tc>
        <w:tc>
          <w:tcPr>
            <w:tcW w:w="1699" w:type="dxa"/>
            <w:tcBorders>
              <w:top w:val="single" w:sz="6" w:space="0" w:color="000000"/>
              <w:left w:val="single" w:sz="6" w:space="0" w:color="000000"/>
              <w:bottom w:val="single" w:sz="6" w:space="0" w:color="000000"/>
              <w:right w:val="single" w:sz="6" w:space="0" w:color="000000"/>
            </w:tcBorders>
          </w:tcPr>
          <w:p w:rsidR="0038337C" w:rsidRPr="006501B4" w:rsidRDefault="0038337C" w:rsidP="00A61346">
            <w:pPr>
              <w:spacing w:after="0" w:line="240" w:lineRule="auto"/>
              <w:rPr>
                <w:rFonts w:asciiTheme="minorHAnsi" w:hAnsiTheme="minorHAnsi"/>
                <w:b/>
                <w:color w:val="auto"/>
                <w:sz w:val="20"/>
              </w:rPr>
            </w:pPr>
            <w:r w:rsidRPr="006501B4">
              <w:rPr>
                <w:rFonts w:asciiTheme="minorHAnsi" w:eastAsia="Arial" w:hAnsiTheme="minorHAnsi" w:cs="Arial"/>
                <w:b/>
                <w:color w:val="auto"/>
                <w:sz w:val="20"/>
              </w:rPr>
              <w:t>L.1.2d</w:t>
            </w:r>
          </w:p>
          <w:p w:rsidR="0038337C" w:rsidRPr="006501B4" w:rsidRDefault="0038337C" w:rsidP="00A61346">
            <w:pPr>
              <w:spacing w:after="0" w:line="240" w:lineRule="auto"/>
              <w:rPr>
                <w:rFonts w:asciiTheme="minorHAnsi" w:hAnsiTheme="minorHAnsi"/>
                <w:b/>
                <w:color w:val="FF00FF"/>
                <w:sz w:val="20"/>
              </w:rPr>
            </w:pPr>
            <w:r w:rsidRPr="006501B4">
              <w:rPr>
                <w:rFonts w:asciiTheme="minorHAnsi" w:eastAsia="Arial" w:hAnsiTheme="minorHAnsi" w:cs="Arial"/>
                <w:b/>
                <w:color w:val="FF00FF"/>
                <w:sz w:val="20"/>
              </w:rPr>
              <w:t>Conventional spelling for common spelling patterns and frequent irregular words</w:t>
            </w:r>
          </w:p>
          <w:p w:rsidR="0038337C" w:rsidRPr="006501B4" w:rsidRDefault="0038337C" w:rsidP="00A61346">
            <w:pPr>
              <w:spacing w:after="0" w:line="240" w:lineRule="auto"/>
              <w:rPr>
                <w:rFonts w:asciiTheme="minorHAnsi" w:hAnsiTheme="minorHAnsi"/>
                <w:b/>
                <w:color w:val="auto"/>
                <w:sz w:val="20"/>
              </w:rPr>
            </w:pPr>
            <w:r w:rsidRPr="006501B4">
              <w:rPr>
                <w:rFonts w:asciiTheme="minorHAnsi" w:hAnsiTheme="minorHAnsi"/>
                <w:b/>
                <w:color w:val="auto"/>
                <w:sz w:val="20"/>
              </w:rPr>
              <w:t>L.1.1.A</w:t>
            </w:r>
          </w:p>
          <w:p w:rsidR="0038337C" w:rsidRPr="006501B4" w:rsidRDefault="0038337C" w:rsidP="00A61346">
            <w:pPr>
              <w:spacing w:after="0" w:line="240" w:lineRule="auto"/>
              <w:rPr>
                <w:rFonts w:asciiTheme="minorHAnsi" w:hAnsiTheme="minorHAnsi"/>
                <w:b/>
                <w:color w:val="FF00FF"/>
                <w:sz w:val="20"/>
              </w:rPr>
            </w:pPr>
            <w:r w:rsidRPr="006501B4">
              <w:rPr>
                <w:rFonts w:asciiTheme="minorHAnsi" w:hAnsiTheme="minorHAnsi"/>
                <w:b/>
                <w:color w:val="FF00FF"/>
                <w:sz w:val="20"/>
              </w:rPr>
              <w:t>Print all upper and lower case letters</w:t>
            </w:r>
          </w:p>
        </w:tc>
        <w:tc>
          <w:tcPr>
            <w:tcW w:w="1699" w:type="dxa"/>
            <w:tcBorders>
              <w:top w:val="single" w:sz="6" w:space="0" w:color="000000"/>
              <w:left w:val="single" w:sz="6" w:space="0" w:color="000000"/>
              <w:bottom w:val="single" w:sz="6" w:space="0" w:color="000000"/>
              <w:right w:val="single" w:sz="6" w:space="0" w:color="000000"/>
            </w:tcBorders>
          </w:tcPr>
          <w:p w:rsidR="0038337C" w:rsidRPr="006501B4" w:rsidRDefault="0038337C" w:rsidP="00A61346">
            <w:pPr>
              <w:spacing w:after="0" w:line="240" w:lineRule="auto"/>
              <w:rPr>
                <w:rFonts w:asciiTheme="minorHAnsi" w:hAnsiTheme="minorHAnsi"/>
                <w:b/>
                <w:color w:val="auto"/>
                <w:sz w:val="20"/>
              </w:rPr>
            </w:pPr>
            <w:r w:rsidRPr="006501B4">
              <w:rPr>
                <w:rFonts w:asciiTheme="minorHAnsi" w:eastAsia="Arial" w:hAnsiTheme="minorHAnsi" w:cs="Arial"/>
                <w:b/>
                <w:color w:val="auto"/>
                <w:sz w:val="20"/>
              </w:rPr>
              <w:t>L.1.2d</w:t>
            </w:r>
          </w:p>
          <w:p w:rsidR="0038337C" w:rsidRPr="006501B4" w:rsidRDefault="0038337C" w:rsidP="00A61346">
            <w:pPr>
              <w:spacing w:after="0" w:line="240" w:lineRule="auto"/>
              <w:rPr>
                <w:rFonts w:asciiTheme="minorHAnsi" w:hAnsiTheme="minorHAnsi"/>
                <w:b/>
                <w:color w:val="FF00FF"/>
                <w:sz w:val="20"/>
              </w:rPr>
            </w:pPr>
            <w:r w:rsidRPr="006501B4">
              <w:rPr>
                <w:rFonts w:asciiTheme="minorHAnsi" w:eastAsia="Arial" w:hAnsiTheme="minorHAnsi" w:cs="Arial"/>
                <w:b/>
                <w:color w:val="FF00FF"/>
                <w:sz w:val="20"/>
              </w:rPr>
              <w:t>Conventional spelling for common spelling patterns and frequent irregular words</w:t>
            </w:r>
          </w:p>
          <w:p w:rsidR="0038337C" w:rsidRPr="006501B4" w:rsidRDefault="0038337C" w:rsidP="00A61346">
            <w:pPr>
              <w:spacing w:after="0" w:line="240" w:lineRule="auto"/>
              <w:rPr>
                <w:rFonts w:asciiTheme="minorHAnsi" w:hAnsiTheme="minorHAnsi"/>
                <w:b/>
                <w:color w:val="auto"/>
                <w:sz w:val="20"/>
              </w:rPr>
            </w:pPr>
            <w:r w:rsidRPr="006501B4">
              <w:rPr>
                <w:rFonts w:asciiTheme="minorHAnsi" w:hAnsiTheme="minorHAnsi"/>
                <w:b/>
                <w:color w:val="auto"/>
                <w:sz w:val="20"/>
              </w:rPr>
              <w:t>L.1.1.A</w:t>
            </w:r>
          </w:p>
          <w:p w:rsidR="0038337C" w:rsidRPr="006501B4" w:rsidRDefault="0038337C" w:rsidP="00A61346">
            <w:pPr>
              <w:spacing w:after="0" w:line="240" w:lineRule="auto"/>
              <w:rPr>
                <w:rFonts w:asciiTheme="minorHAnsi" w:hAnsiTheme="minorHAnsi"/>
                <w:b/>
                <w:color w:val="FF00FF"/>
                <w:sz w:val="20"/>
              </w:rPr>
            </w:pPr>
            <w:r w:rsidRPr="006501B4">
              <w:rPr>
                <w:rFonts w:asciiTheme="minorHAnsi" w:hAnsiTheme="minorHAnsi"/>
                <w:b/>
                <w:color w:val="FF00FF"/>
                <w:sz w:val="20"/>
              </w:rPr>
              <w:t>Print all upper and lower case letters</w:t>
            </w:r>
          </w:p>
        </w:tc>
        <w:tc>
          <w:tcPr>
            <w:tcW w:w="1699" w:type="dxa"/>
            <w:tcBorders>
              <w:top w:val="single" w:sz="6" w:space="0" w:color="000000"/>
              <w:left w:val="single" w:sz="6" w:space="0" w:color="000000"/>
              <w:bottom w:val="single" w:sz="6" w:space="0" w:color="000000"/>
              <w:right w:val="single" w:sz="6" w:space="0" w:color="000000"/>
            </w:tcBorders>
          </w:tcPr>
          <w:p w:rsidR="0038337C" w:rsidRPr="006501B4" w:rsidRDefault="0038337C" w:rsidP="00A61346">
            <w:pPr>
              <w:spacing w:after="0" w:line="240" w:lineRule="auto"/>
              <w:rPr>
                <w:rFonts w:asciiTheme="minorHAnsi" w:hAnsiTheme="minorHAnsi"/>
                <w:b/>
                <w:color w:val="auto"/>
                <w:sz w:val="20"/>
              </w:rPr>
            </w:pPr>
            <w:r w:rsidRPr="006501B4">
              <w:rPr>
                <w:rFonts w:asciiTheme="minorHAnsi" w:eastAsia="Arial" w:hAnsiTheme="minorHAnsi" w:cs="Arial"/>
                <w:b/>
                <w:color w:val="auto"/>
                <w:sz w:val="20"/>
              </w:rPr>
              <w:t>L.1.2d</w:t>
            </w:r>
          </w:p>
          <w:p w:rsidR="0038337C" w:rsidRPr="006501B4" w:rsidRDefault="0038337C" w:rsidP="00A61346">
            <w:pPr>
              <w:spacing w:after="0" w:line="240" w:lineRule="auto"/>
              <w:rPr>
                <w:rFonts w:asciiTheme="minorHAnsi" w:hAnsiTheme="minorHAnsi"/>
                <w:b/>
                <w:color w:val="FF00FF"/>
                <w:sz w:val="20"/>
              </w:rPr>
            </w:pPr>
            <w:r w:rsidRPr="006501B4">
              <w:rPr>
                <w:rFonts w:asciiTheme="minorHAnsi" w:eastAsia="Arial" w:hAnsiTheme="minorHAnsi" w:cs="Arial"/>
                <w:b/>
                <w:color w:val="FF00FF"/>
                <w:sz w:val="20"/>
              </w:rPr>
              <w:t>Conventional spelling for common spelling patterns and frequent irregular words</w:t>
            </w:r>
          </w:p>
          <w:p w:rsidR="0038337C" w:rsidRPr="006501B4" w:rsidRDefault="0038337C" w:rsidP="00A61346">
            <w:pPr>
              <w:spacing w:after="0" w:line="240" w:lineRule="auto"/>
              <w:rPr>
                <w:rFonts w:asciiTheme="minorHAnsi" w:hAnsiTheme="minorHAnsi"/>
                <w:b/>
                <w:color w:val="auto"/>
                <w:sz w:val="20"/>
              </w:rPr>
            </w:pPr>
            <w:r w:rsidRPr="006501B4">
              <w:rPr>
                <w:rFonts w:asciiTheme="minorHAnsi" w:hAnsiTheme="minorHAnsi"/>
                <w:b/>
                <w:color w:val="auto"/>
                <w:sz w:val="20"/>
              </w:rPr>
              <w:t>L.1.1.A</w:t>
            </w:r>
          </w:p>
          <w:p w:rsidR="0038337C" w:rsidRPr="006501B4" w:rsidRDefault="0038337C" w:rsidP="00A61346">
            <w:pPr>
              <w:spacing w:after="0" w:line="240" w:lineRule="auto"/>
              <w:rPr>
                <w:rFonts w:asciiTheme="minorHAnsi" w:hAnsiTheme="minorHAnsi"/>
                <w:b/>
                <w:color w:val="FF00FF"/>
                <w:sz w:val="20"/>
              </w:rPr>
            </w:pPr>
            <w:r w:rsidRPr="006501B4">
              <w:rPr>
                <w:rFonts w:asciiTheme="minorHAnsi" w:hAnsiTheme="minorHAnsi"/>
                <w:b/>
                <w:color w:val="FF00FF"/>
                <w:sz w:val="20"/>
              </w:rPr>
              <w:t>Print all upper and lower case letters</w:t>
            </w:r>
          </w:p>
        </w:tc>
      </w:tr>
    </w:tbl>
    <w:p w:rsidR="002A3144" w:rsidRDefault="0038337C">
      <w:r>
        <w:rPr>
          <w:b/>
          <w:sz w:val="28"/>
        </w:rPr>
        <w:tab/>
      </w:r>
      <w:r>
        <w:rPr>
          <w:b/>
          <w:sz w:val="28"/>
        </w:rPr>
        <w:tab/>
      </w:r>
    </w:p>
    <w:p w:rsidR="002A3144" w:rsidRPr="0038337C" w:rsidRDefault="0038337C">
      <w:pPr>
        <w:spacing w:line="331" w:lineRule="auto"/>
        <w:rPr>
          <w:sz w:val="28"/>
          <w:szCs w:val="28"/>
        </w:rPr>
      </w:pPr>
      <w:r w:rsidRPr="0038337C">
        <w:rPr>
          <w:b/>
          <w:sz w:val="28"/>
          <w:szCs w:val="28"/>
        </w:rPr>
        <w:t>G.R.R</w:t>
      </w:r>
      <w:proofErr w:type="gramStart"/>
      <w:r w:rsidRPr="0038337C">
        <w:rPr>
          <w:b/>
          <w:sz w:val="28"/>
          <w:szCs w:val="28"/>
        </w:rPr>
        <w:t>.=</w:t>
      </w:r>
      <w:proofErr w:type="gramEnd"/>
      <w:r w:rsidRPr="0038337C">
        <w:rPr>
          <w:b/>
          <w:sz w:val="28"/>
          <w:szCs w:val="28"/>
        </w:rPr>
        <w:t xml:space="preserve"> GRADUAL RELEASE OF RESPONSIBILITY:</w:t>
      </w:r>
    </w:p>
    <w:p w:rsidR="002A3144" w:rsidRPr="0038337C" w:rsidRDefault="0038337C">
      <w:pPr>
        <w:numPr>
          <w:ilvl w:val="0"/>
          <w:numId w:val="2"/>
        </w:numPr>
        <w:spacing w:after="0" w:line="331" w:lineRule="auto"/>
        <w:ind w:hanging="360"/>
        <w:contextualSpacing/>
        <w:rPr>
          <w:i/>
          <w:szCs w:val="22"/>
        </w:rPr>
      </w:pPr>
      <w:r w:rsidRPr="0038337C">
        <w:rPr>
          <w:i/>
          <w:szCs w:val="22"/>
        </w:rPr>
        <w:t>Each new Language (grammar) CCSS is introduced in the “Revision” section (row), and then moves up to the “Drafting” section (row) in the next unit/column, and finally the “Generating/Notebook” section (row) of the subsequent unit/column.  Therefore, students have three explicit exposures to each Language CCSS in stair step order</w:t>
      </w:r>
    </w:p>
    <w:p w:rsidR="002A3144" w:rsidRPr="0038337C" w:rsidRDefault="0038337C">
      <w:pPr>
        <w:numPr>
          <w:ilvl w:val="0"/>
          <w:numId w:val="2"/>
        </w:numPr>
        <w:spacing w:after="0" w:line="331" w:lineRule="auto"/>
        <w:ind w:hanging="360"/>
        <w:contextualSpacing/>
        <w:rPr>
          <w:i/>
          <w:szCs w:val="22"/>
        </w:rPr>
      </w:pPr>
      <w:r w:rsidRPr="0038337C">
        <w:rPr>
          <w:i/>
          <w:szCs w:val="22"/>
        </w:rPr>
        <w:t xml:space="preserve">This works much like the Gradual Release of Responsibility.  This </w:t>
      </w:r>
      <w:r w:rsidR="006501B4" w:rsidRPr="0038337C">
        <w:rPr>
          <w:i/>
          <w:szCs w:val="22"/>
        </w:rPr>
        <w:t xml:space="preserve">means that as student/teachers </w:t>
      </w:r>
      <w:r w:rsidRPr="0038337C">
        <w:rPr>
          <w:i/>
          <w:szCs w:val="22"/>
        </w:rPr>
        <w:t>move up and over the rows and columns, teachers are gradually releasing responsibility regarding that particular Language CCSS to the students</w:t>
      </w:r>
    </w:p>
    <w:p w:rsidR="002A3144" w:rsidRPr="0038337C" w:rsidRDefault="0038337C">
      <w:pPr>
        <w:numPr>
          <w:ilvl w:val="0"/>
          <w:numId w:val="2"/>
        </w:numPr>
        <w:spacing w:after="0" w:line="331" w:lineRule="auto"/>
        <w:ind w:hanging="360"/>
        <w:contextualSpacing/>
        <w:rPr>
          <w:i/>
          <w:szCs w:val="22"/>
        </w:rPr>
      </w:pPr>
      <w:r w:rsidRPr="0038337C">
        <w:rPr>
          <w:i/>
          <w:szCs w:val="22"/>
        </w:rPr>
        <w:t xml:space="preserve">Therefore, each Language CCSS is introduced only in the “Revision” section, with not one being repeated across that row; this is the teaching “TO” row  </w:t>
      </w:r>
    </w:p>
    <w:p w:rsidR="002A3144" w:rsidRPr="0038337C" w:rsidRDefault="0038337C">
      <w:pPr>
        <w:numPr>
          <w:ilvl w:val="0"/>
          <w:numId w:val="2"/>
        </w:numPr>
        <w:spacing w:line="331" w:lineRule="auto"/>
        <w:ind w:hanging="360"/>
        <w:contextualSpacing/>
        <w:rPr>
          <w:i/>
          <w:szCs w:val="22"/>
        </w:rPr>
      </w:pPr>
      <w:r w:rsidRPr="0038337C">
        <w:rPr>
          <w:i/>
          <w:szCs w:val="22"/>
        </w:rPr>
        <w:t>The next row, “Drafting”, is the “WITH” row; when the CCSS makes it to this row on the second exposure, this would be a great time to touch on these skills in individual and group conferences as well as quick mid-workshop teaching points</w:t>
      </w:r>
    </w:p>
    <w:p w:rsidR="002A3144" w:rsidRPr="0038337C" w:rsidRDefault="0038337C">
      <w:pPr>
        <w:numPr>
          <w:ilvl w:val="0"/>
          <w:numId w:val="2"/>
        </w:numPr>
        <w:spacing w:after="0"/>
        <w:ind w:hanging="360"/>
        <w:contextualSpacing/>
        <w:rPr>
          <w:i/>
          <w:szCs w:val="22"/>
        </w:rPr>
      </w:pPr>
      <w:r w:rsidRPr="0038337C">
        <w:rPr>
          <w:i/>
          <w:szCs w:val="22"/>
        </w:rPr>
        <w:t>By the third exposure to a Language CCSS, students are in the “BY” row; this is a good time to post these CCSS as things that we expect students to be able to do independently and then we hold them accountable to that expectation.  In other words, by the third exposure, students should be able to incorporate these tasks even at the “Generating” step (row). We can hold them accountable (and teach them to hold themselves accountable) by posting these standards, checking in on them during individual conferring, expecting them on Revising/Editing Checklists, and supporting students through individual goal setting</w:t>
      </w:r>
      <w:r w:rsidR="006501B4" w:rsidRPr="0038337C">
        <w:rPr>
          <w:i/>
          <w:szCs w:val="22"/>
        </w:rPr>
        <w:t>.</w:t>
      </w:r>
      <w:r w:rsidRPr="0038337C">
        <w:rPr>
          <w:i/>
          <w:szCs w:val="22"/>
        </w:rPr>
        <w:t xml:space="preserve">  </w:t>
      </w:r>
    </w:p>
    <w:p w:rsidR="002A3144" w:rsidRDefault="002A3144"/>
    <w:p w:rsidR="002A3144" w:rsidRDefault="002A3144"/>
    <w:p w:rsidR="002A3144" w:rsidRPr="0038337C" w:rsidRDefault="0038337C" w:rsidP="0038337C">
      <w:pPr>
        <w:rPr>
          <w:sz w:val="24"/>
          <w:szCs w:val="24"/>
        </w:rPr>
      </w:pPr>
      <w:r w:rsidRPr="0038337C">
        <w:rPr>
          <w:b/>
          <w:sz w:val="24"/>
          <w:szCs w:val="24"/>
        </w:rPr>
        <w:t>LANGUAGE CCSS NOT IN THIS CURRICULUM CALENDAR:</w:t>
      </w:r>
    </w:p>
    <w:p w:rsidR="002A3144" w:rsidRPr="0038337C" w:rsidRDefault="0038337C">
      <w:pPr>
        <w:numPr>
          <w:ilvl w:val="0"/>
          <w:numId w:val="1"/>
        </w:numPr>
        <w:ind w:hanging="360"/>
        <w:contextualSpacing/>
        <w:rPr>
          <w:b/>
          <w:sz w:val="24"/>
          <w:szCs w:val="24"/>
        </w:rPr>
      </w:pPr>
      <w:r w:rsidRPr="0038337C">
        <w:rPr>
          <w:b/>
          <w:sz w:val="24"/>
          <w:szCs w:val="24"/>
        </w:rPr>
        <w:t>1.1 d, h</w:t>
      </w:r>
      <w:proofErr w:type="gramStart"/>
      <w:r w:rsidRPr="0038337C">
        <w:rPr>
          <w:b/>
          <w:sz w:val="24"/>
          <w:szCs w:val="24"/>
        </w:rPr>
        <w:t xml:space="preserve">- </w:t>
      </w:r>
      <w:r w:rsidRPr="0038337C">
        <w:rPr>
          <w:sz w:val="24"/>
          <w:szCs w:val="24"/>
        </w:rPr>
        <w:t xml:space="preserve"> These</w:t>
      </w:r>
      <w:proofErr w:type="gramEnd"/>
      <w:r w:rsidRPr="0038337C">
        <w:rPr>
          <w:sz w:val="24"/>
          <w:szCs w:val="24"/>
        </w:rPr>
        <w:t xml:space="preserve"> CCSS can be explicitly taught outside of the unit.  A suggested unit to pair them with is listed in red print on the “Curriculum Calendar” on the previous page</w:t>
      </w:r>
    </w:p>
    <w:p w:rsidR="0038337C" w:rsidRPr="0038337C" w:rsidRDefault="0038337C" w:rsidP="0038337C">
      <w:pPr>
        <w:numPr>
          <w:ilvl w:val="1"/>
          <w:numId w:val="1"/>
        </w:numPr>
        <w:contextualSpacing/>
        <w:rPr>
          <w:b/>
          <w:sz w:val="24"/>
          <w:szCs w:val="24"/>
        </w:rPr>
      </w:pPr>
      <w:r w:rsidRPr="0038337C">
        <w:rPr>
          <w:b/>
          <w:sz w:val="24"/>
          <w:szCs w:val="24"/>
        </w:rPr>
        <w:t>1.1.d  Use personal, possessive and indefinite pronouns (</w:t>
      </w:r>
      <w:proofErr w:type="spellStart"/>
      <w:r w:rsidRPr="0038337C">
        <w:rPr>
          <w:b/>
          <w:sz w:val="24"/>
          <w:szCs w:val="24"/>
        </w:rPr>
        <w:t>ie</w:t>
      </w:r>
      <w:proofErr w:type="spellEnd"/>
      <w:r w:rsidRPr="0038337C">
        <w:rPr>
          <w:b/>
          <w:sz w:val="24"/>
          <w:szCs w:val="24"/>
        </w:rPr>
        <w:t>: I, me, my they, them, their, anyone, everything)</w:t>
      </w:r>
    </w:p>
    <w:p w:rsidR="0038337C" w:rsidRPr="0038337C" w:rsidRDefault="0038337C" w:rsidP="0038337C">
      <w:pPr>
        <w:numPr>
          <w:ilvl w:val="1"/>
          <w:numId w:val="1"/>
        </w:numPr>
        <w:contextualSpacing/>
        <w:rPr>
          <w:b/>
          <w:sz w:val="24"/>
          <w:szCs w:val="24"/>
        </w:rPr>
      </w:pPr>
      <w:r w:rsidRPr="0038337C">
        <w:rPr>
          <w:b/>
          <w:sz w:val="24"/>
          <w:szCs w:val="24"/>
        </w:rPr>
        <w:t>1.1.h  Use determiners (</w:t>
      </w:r>
      <w:proofErr w:type="spellStart"/>
      <w:r w:rsidRPr="0038337C">
        <w:rPr>
          <w:b/>
          <w:sz w:val="24"/>
          <w:szCs w:val="24"/>
        </w:rPr>
        <w:t>ie</w:t>
      </w:r>
      <w:proofErr w:type="spellEnd"/>
      <w:r w:rsidRPr="0038337C">
        <w:rPr>
          <w:b/>
          <w:sz w:val="24"/>
          <w:szCs w:val="24"/>
        </w:rPr>
        <w:t>: articles, demonstratives)</w:t>
      </w:r>
    </w:p>
    <w:p w:rsidR="002A3144" w:rsidRPr="0038337C" w:rsidRDefault="0038337C">
      <w:pPr>
        <w:numPr>
          <w:ilvl w:val="0"/>
          <w:numId w:val="1"/>
        </w:numPr>
        <w:ind w:hanging="360"/>
        <w:contextualSpacing/>
        <w:rPr>
          <w:b/>
          <w:sz w:val="24"/>
          <w:szCs w:val="24"/>
        </w:rPr>
      </w:pPr>
      <w:r w:rsidRPr="0038337C">
        <w:rPr>
          <w:b/>
          <w:sz w:val="24"/>
          <w:szCs w:val="24"/>
        </w:rPr>
        <w:t xml:space="preserve">1.2 d- </w:t>
      </w:r>
      <w:r w:rsidRPr="0038337C">
        <w:rPr>
          <w:sz w:val="24"/>
          <w:szCs w:val="24"/>
        </w:rPr>
        <w:t>Although this standard is included as an editing component within each unit, it could also be touched upon within word work</w:t>
      </w:r>
    </w:p>
    <w:p w:rsidR="002A3144" w:rsidRPr="0038337C" w:rsidRDefault="0038337C">
      <w:pPr>
        <w:numPr>
          <w:ilvl w:val="0"/>
          <w:numId w:val="1"/>
        </w:numPr>
        <w:ind w:hanging="360"/>
        <w:contextualSpacing/>
        <w:rPr>
          <w:b/>
          <w:sz w:val="24"/>
          <w:szCs w:val="24"/>
        </w:rPr>
      </w:pPr>
      <w:r w:rsidRPr="0038337C">
        <w:rPr>
          <w:b/>
          <w:sz w:val="24"/>
          <w:szCs w:val="24"/>
        </w:rPr>
        <w:t xml:space="preserve">1.3- </w:t>
      </w:r>
      <w:r w:rsidRPr="0038337C">
        <w:rPr>
          <w:sz w:val="24"/>
          <w:szCs w:val="24"/>
        </w:rPr>
        <w:t>Not explored until 3rd grade</w:t>
      </w:r>
      <w:r w:rsidRPr="0038337C">
        <w:rPr>
          <w:b/>
          <w:sz w:val="24"/>
          <w:szCs w:val="24"/>
        </w:rPr>
        <w:t xml:space="preserve"> </w:t>
      </w:r>
    </w:p>
    <w:p w:rsidR="002A3144" w:rsidRPr="0038337C" w:rsidRDefault="0038337C">
      <w:pPr>
        <w:numPr>
          <w:ilvl w:val="0"/>
          <w:numId w:val="1"/>
        </w:numPr>
        <w:ind w:hanging="360"/>
        <w:contextualSpacing/>
        <w:rPr>
          <w:b/>
          <w:sz w:val="24"/>
          <w:szCs w:val="24"/>
        </w:rPr>
      </w:pPr>
      <w:r w:rsidRPr="0038337C">
        <w:rPr>
          <w:b/>
          <w:sz w:val="24"/>
          <w:szCs w:val="24"/>
        </w:rPr>
        <w:t xml:space="preserve">1.4 a, b, c- </w:t>
      </w:r>
      <w:r w:rsidRPr="0038337C">
        <w:rPr>
          <w:sz w:val="24"/>
          <w:szCs w:val="24"/>
        </w:rPr>
        <w:t>These standards integrate best into reading workshop</w:t>
      </w:r>
    </w:p>
    <w:p w:rsidR="0038337C" w:rsidRPr="0038337C" w:rsidRDefault="0038337C" w:rsidP="0038337C">
      <w:pPr>
        <w:numPr>
          <w:ilvl w:val="1"/>
          <w:numId w:val="1"/>
        </w:numPr>
        <w:contextualSpacing/>
        <w:rPr>
          <w:b/>
          <w:sz w:val="24"/>
          <w:szCs w:val="24"/>
        </w:rPr>
      </w:pPr>
      <w:r w:rsidRPr="0038337C">
        <w:rPr>
          <w:b/>
          <w:sz w:val="24"/>
          <w:szCs w:val="24"/>
        </w:rPr>
        <w:t>1.4.a  Use sentence-level context as a clue to the meaning of a word or phrase</w:t>
      </w:r>
    </w:p>
    <w:p w:rsidR="0038337C" w:rsidRPr="0038337C" w:rsidRDefault="0038337C" w:rsidP="0038337C">
      <w:pPr>
        <w:numPr>
          <w:ilvl w:val="1"/>
          <w:numId w:val="1"/>
        </w:numPr>
        <w:contextualSpacing/>
        <w:rPr>
          <w:b/>
          <w:sz w:val="24"/>
          <w:szCs w:val="24"/>
        </w:rPr>
      </w:pPr>
      <w:r w:rsidRPr="0038337C">
        <w:rPr>
          <w:b/>
          <w:sz w:val="24"/>
          <w:szCs w:val="24"/>
        </w:rPr>
        <w:t>1.4.b  Use frequently occurring affixes as a clue to the meaning of a word</w:t>
      </w:r>
    </w:p>
    <w:p w:rsidR="0038337C" w:rsidRPr="0038337C" w:rsidRDefault="0038337C" w:rsidP="0038337C">
      <w:pPr>
        <w:numPr>
          <w:ilvl w:val="1"/>
          <w:numId w:val="1"/>
        </w:numPr>
        <w:contextualSpacing/>
        <w:rPr>
          <w:b/>
          <w:sz w:val="24"/>
          <w:szCs w:val="24"/>
        </w:rPr>
      </w:pPr>
      <w:r w:rsidRPr="0038337C">
        <w:rPr>
          <w:b/>
          <w:sz w:val="24"/>
          <w:szCs w:val="24"/>
        </w:rPr>
        <w:t>1.4.c  Identify frequently occurring root words (</w:t>
      </w:r>
      <w:proofErr w:type="spellStart"/>
      <w:r w:rsidRPr="0038337C">
        <w:rPr>
          <w:b/>
          <w:sz w:val="24"/>
          <w:szCs w:val="24"/>
        </w:rPr>
        <w:t>ie</w:t>
      </w:r>
      <w:proofErr w:type="spellEnd"/>
      <w:r w:rsidRPr="0038337C">
        <w:rPr>
          <w:b/>
          <w:sz w:val="24"/>
          <w:szCs w:val="24"/>
        </w:rPr>
        <w:t xml:space="preserve">: </w:t>
      </w:r>
      <w:r w:rsidRPr="0038337C">
        <w:rPr>
          <w:b/>
          <w:i/>
          <w:sz w:val="24"/>
          <w:szCs w:val="24"/>
        </w:rPr>
        <w:t>look</w:t>
      </w:r>
      <w:r w:rsidRPr="0038337C">
        <w:rPr>
          <w:b/>
          <w:sz w:val="24"/>
          <w:szCs w:val="24"/>
        </w:rPr>
        <w:t>) and their inflectional forms (</w:t>
      </w:r>
      <w:proofErr w:type="spellStart"/>
      <w:r w:rsidRPr="0038337C">
        <w:rPr>
          <w:b/>
          <w:sz w:val="24"/>
          <w:szCs w:val="24"/>
        </w:rPr>
        <w:t>ie</w:t>
      </w:r>
      <w:proofErr w:type="spellEnd"/>
      <w:r w:rsidRPr="0038337C">
        <w:rPr>
          <w:b/>
          <w:sz w:val="24"/>
          <w:szCs w:val="24"/>
        </w:rPr>
        <w:t xml:space="preserve">: </w:t>
      </w:r>
      <w:r w:rsidRPr="0038337C">
        <w:rPr>
          <w:b/>
          <w:i/>
          <w:sz w:val="24"/>
          <w:szCs w:val="24"/>
        </w:rPr>
        <w:t>looks, looked, looking</w:t>
      </w:r>
      <w:r w:rsidRPr="0038337C">
        <w:rPr>
          <w:b/>
          <w:sz w:val="24"/>
          <w:szCs w:val="24"/>
        </w:rPr>
        <w:t>)</w:t>
      </w:r>
    </w:p>
    <w:p w:rsidR="002A3144" w:rsidRPr="0038337C" w:rsidRDefault="0038337C">
      <w:pPr>
        <w:numPr>
          <w:ilvl w:val="0"/>
          <w:numId w:val="1"/>
        </w:numPr>
        <w:ind w:hanging="360"/>
        <w:contextualSpacing/>
        <w:rPr>
          <w:b/>
          <w:sz w:val="24"/>
          <w:szCs w:val="24"/>
        </w:rPr>
      </w:pPr>
      <w:r w:rsidRPr="0038337C">
        <w:rPr>
          <w:b/>
          <w:sz w:val="24"/>
          <w:szCs w:val="24"/>
        </w:rPr>
        <w:t xml:space="preserve">1.5 a, c- </w:t>
      </w:r>
      <w:r w:rsidRPr="0038337C">
        <w:rPr>
          <w:sz w:val="24"/>
          <w:szCs w:val="24"/>
        </w:rPr>
        <w:t>These standards integrate best into reading workshop</w:t>
      </w:r>
    </w:p>
    <w:p w:rsidR="0038337C" w:rsidRPr="0038337C" w:rsidRDefault="0038337C" w:rsidP="0038337C">
      <w:pPr>
        <w:numPr>
          <w:ilvl w:val="1"/>
          <w:numId w:val="1"/>
        </w:numPr>
        <w:contextualSpacing/>
        <w:rPr>
          <w:b/>
          <w:sz w:val="24"/>
          <w:szCs w:val="24"/>
        </w:rPr>
      </w:pPr>
      <w:r w:rsidRPr="0038337C">
        <w:rPr>
          <w:b/>
          <w:sz w:val="24"/>
          <w:szCs w:val="24"/>
        </w:rPr>
        <w:t>1.5</w:t>
      </w:r>
      <w:proofErr w:type="gramStart"/>
      <w:r w:rsidRPr="0038337C">
        <w:rPr>
          <w:b/>
          <w:sz w:val="24"/>
          <w:szCs w:val="24"/>
        </w:rPr>
        <w:t>.a</w:t>
      </w:r>
      <w:proofErr w:type="gramEnd"/>
      <w:r w:rsidRPr="0038337C">
        <w:rPr>
          <w:b/>
          <w:sz w:val="24"/>
          <w:szCs w:val="24"/>
        </w:rPr>
        <w:t xml:space="preserve"> Sort words into categories (</w:t>
      </w:r>
      <w:proofErr w:type="spellStart"/>
      <w:r w:rsidRPr="0038337C">
        <w:rPr>
          <w:b/>
          <w:sz w:val="24"/>
          <w:szCs w:val="24"/>
        </w:rPr>
        <w:t>ie</w:t>
      </w:r>
      <w:proofErr w:type="spellEnd"/>
      <w:r w:rsidRPr="0038337C">
        <w:rPr>
          <w:b/>
          <w:sz w:val="24"/>
          <w:szCs w:val="24"/>
        </w:rPr>
        <w:t>: colors, clothing) to gain a sense of the concepts the categories represent.</w:t>
      </w:r>
    </w:p>
    <w:p w:rsidR="0038337C" w:rsidRPr="0038337C" w:rsidRDefault="0038337C" w:rsidP="0038337C">
      <w:pPr>
        <w:numPr>
          <w:ilvl w:val="1"/>
          <w:numId w:val="1"/>
        </w:numPr>
        <w:contextualSpacing/>
        <w:rPr>
          <w:b/>
          <w:sz w:val="24"/>
          <w:szCs w:val="24"/>
        </w:rPr>
      </w:pPr>
      <w:r w:rsidRPr="0038337C">
        <w:rPr>
          <w:b/>
          <w:sz w:val="24"/>
          <w:szCs w:val="24"/>
        </w:rPr>
        <w:t>1.5.c Identify real life connections between words and their use (</w:t>
      </w:r>
      <w:proofErr w:type="spellStart"/>
      <w:r w:rsidRPr="0038337C">
        <w:rPr>
          <w:b/>
          <w:sz w:val="24"/>
          <w:szCs w:val="24"/>
        </w:rPr>
        <w:t>ie</w:t>
      </w:r>
      <w:proofErr w:type="spellEnd"/>
      <w:r w:rsidRPr="0038337C">
        <w:rPr>
          <w:b/>
          <w:sz w:val="24"/>
          <w:szCs w:val="24"/>
        </w:rPr>
        <w:t xml:space="preserve">: note places at home that are </w:t>
      </w:r>
      <w:r w:rsidRPr="0038337C">
        <w:rPr>
          <w:b/>
          <w:i/>
          <w:sz w:val="24"/>
          <w:szCs w:val="24"/>
        </w:rPr>
        <w:t>cozy</w:t>
      </w:r>
      <w:r w:rsidRPr="0038337C">
        <w:rPr>
          <w:b/>
          <w:sz w:val="24"/>
          <w:szCs w:val="24"/>
        </w:rPr>
        <w:t>)</w:t>
      </w:r>
    </w:p>
    <w:p w:rsidR="002A3144" w:rsidRPr="0038337C" w:rsidRDefault="0038337C">
      <w:pPr>
        <w:numPr>
          <w:ilvl w:val="0"/>
          <w:numId w:val="1"/>
        </w:numPr>
        <w:ind w:hanging="360"/>
        <w:contextualSpacing/>
        <w:rPr>
          <w:b/>
          <w:sz w:val="24"/>
          <w:szCs w:val="24"/>
        </w:rPr>
      </w:pPr>
      <w:r w:rsidRPr="0038337C">
        <w:rPr>
          <w:b/>
          <w:sz w:val="24"/>
          <w:szCs w:val="24"/>
        </w:rPr>
        <w:t xml:space="preserve">1.6- </w:t>
      </w:r>
      <w:r w:rsidRPr="0038337C">
        <w:rPr>
          <w:sz w:val="24"/>
          <w:szCs w:val="24"/>
        </w:rPr>
        <w:t>Integrated within reading workshop, word study, phonics, writing workshop…</w:t>
      </w:r>
    </w:p>
    <w:p w:rsidR="0038337C" w:rsidRDefault="0038337C" w:rsidP="0038337C">
      <w:pPr>
        <w:numPr>
          <w:ilvl w:val="1"/>
          <w:numId w:val="1"/>
        </w:numPr>
        <w:contextualSpacing/>
        <w:rPr>
          <w:b/>
          <w:sz w:val="24"/>
          <w:szCs w:val="24"/>
        </w:rPr>
      </w:pPr>
      <w:r w:rsidRPr="0038337C">
        <w:rPr>
          <w:b/>
          <w:sz w:val="24"/>
          <w:szCs w:val="24"/>
        </w:rPr>
        <w:t xml:space="preserve">1.6  Use words and phrases acquired through conversations, reading and being read to, and responding to texts, </w:t>
      </w:r>
    </w:p>
    <w:p w:rsidR="002A3144" w:rsidRPr="0038337C" w:rsidRDefault="0038337C" w:rsidP="0038337C">
      <w:pPr>
        <w:ind w:left="2520"/>
        <w:contextualSpacing/>
        <w:rPr>
          <w:b/>
          <w:sz w:val="24"/>
          <w:szCs w:val="24"/>
        </w:rPr>
      </w:pPr>
      <w:r>
        <w:rPr>
          <w:b/>
          <w:sz w:val="24"/>
          <w:szCs w:val="24"/>
        </w:rPr>
        <w:t xml:space="preserve">       </w:t>
      </w:r>
      <w:proofErr w:type="gramStart"/>
      <w:r w:rsidRPr="0038337C">
        <w:rPr>
          <w:b/>
          <w:sz w:val="24"/>
          <w:szCs w:val="24"/>
        </w:rPr>
        <w:t>including</w:t>
      </w:r>
      <w:proofErr w:type="gramEnd"/>
      <w:r w:rsidRPr="0038337C">
        <w:rPr>
          <w:b/>
          <w:sz w:val="24"/>
          <w:szCs w:val="24"/>
        </w:rPr>
        <w:t xml:space="preserve"> using frequently occurring conjunctions to signal simple relationships (</w:t>
      </w:r>
      <w:proofErr w:type="spellStart"/>
      <w:r w:rsidRPr="0038337C">
        <w:rPr>
          <w:b/>
          <w:sz w:val="24"/>
          <w:szCs w:val="24"/>
        </w:rPr>
        <w:t>ie</w:t>
      </w:r>
      <w:proofErr w:type="spellEnd"/>
      <w:r w:rsidRPr="0038337C">
        <w:rPr>
          <w:b/>
          <w:sz w:val="24"/>
          <w:szCs w:val="24"/>
        </w:rPr>
        <w:t xml:space="preserve">:, </w:t>
      </w:r>
      <w:r w:rsidRPr="0038337C">
        <w:rPr>
          <w:b/>
          <w:i/>
          <w:sz w:val="24"/>
          <w:szCs w:val="24"/>
        </w:rPr>
        <w:t>because</w:t>
      </w:r>
      <w:r w:rsidRPr="0038337C">
        <w:rPr>
          <w:b/>
          <w:sz w:val="24"/>
          <w:szCs w:val="24"/>
        </w:rPr>
        <w:t>)</w:t>
      </w:r>
    </w:p>
    <w:p w:rsidR="002A3144" w:rsidRPr="0038337C" w:rsidRDefault="0038337C">
      <w:pPr>
        <w:numPr>
          <w:ilvl w:val="0"/>
          <w:numId w:val="1"/>
        </w:numPr>
        <w:ind w:hanging="360"/>
        <w:contextualSpacing/>
        <w:rPr>
          <w:sz w:val="24"/>
          <w:szCs w:val="24"/>
        </w:rPr>
      </w:pPr>
      <w:r w:rsidRPr="0038337C">
        <w:rPr>
          <w:sz w:val="24"/>
          <w:szCs w:val="24"/>
        </w:rPr>
        <w:t>All 1.1. CCSS could be integrated into oral language instruction as well</w:t>
      </w:r>
    </w:p>
    <w:p w:rsidR="002A3144" w:rsidRDefault="002A3144"/>
    <w:p w:rsidR="002A3144" w:rsidRDefault="002A3144"/>
    <w:p w:rsidR="002A3144" w:rsidRDefault="002A3144"/>
    <w:p w:rsidR="002A3144" w:rsidRDefault="002A3144"/>
    <w:p w:rsidR="002A3144" w:rsidRDefault="002A3144"/>
    <w:p w:rsidR="002A3144" w:rsidRDefault="002A3144"/>
    <w:p w:rsidR="002A3144" w:rsidRDefault="002A3144"/>
    <w:p w:rsidR="002A3144" w:rsidRDefault="002A3144"/>
    <w:p w:rsidR="002A3144" w:rsidRDefault="002A3144"/>
    <w:p w:rsidR="002A3144" w:rsidRDefault="002A3144"/>
    <w:p w:rsidR="002A3144" w:rsidRDefault="002A3144"/>
    <w:p w:rsidR="002A3144" w:rsidRDefault="002A3144"/>
    <w:p w:rsidR="002A3144" w:rsidRDefault="0038337C">
      <w:r>
        <w:rPr>
          <w:sz w:val="20"/>
        </w:rPr>
        <w:t>Support documents and information modified from bit.ly/</w:t>
      </w:r>
      <w:proofErr w:type="spellStart"/>
      <w:proofErr w:type="gramStart"/>
      <w:r>
        <w:rPr>
          <w:sz w:val="20"/>
        </w:rPr>
        <w:t>grammarthattransfers</w:t>
      </w:r>
      <w:proofErr w:type="spellEnd"/>
      <w:r>
        <w:rPr>
          <w:sz w:val="20"/>
        </w:rPr>
        <w:t xml:space="preserve">  (</w:t>
      </w:r>
      <w:proofErr w:type="gramEnd"/>
      <w:r>
        <w:rPr>
          <w:sz w:val="20"/>
        </w:rPr>
        <w:t xml:space="preserve">then click documents)                                                                    2015 COOR ISD Literacy </w:t>
      </w:r>
      <w:proofErr w:type="spellStart"/>
      <w:r>
        <w:rPr>
          <w:sz w:val="20"/>
        </w:rPr>
        <w:t>Committe</w:t>
      </w:r>
      <w:proofErr w:type="spellEnd"/>
    </w:p>
    <w:sectPr w:rsidR="002A3144" w:rsidSect="00D6077A">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72A"/>
    <w:multiLevelType w:val="multilevel"/>
    <w:tmpl w:val="0A58363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E027F1"/>
    <w:multiLevelType w:val="multilevel"/>
    <w:tmpl w:val="0A526C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A3144"/>
    <w:rsid w:val="001D0B58"/>
    <w:rsid w:val="002A3144"/>
    <w:rsid w:val="0038337C"/>
    <w:rsid w:val="004F1174"/>
    <w:rsid w:val="006501B4"/>
    <w:rsid w:val="006F73C2"/>
    <w:rsid w:val="00896656"/>
    <w:rsid w:val="00B62B23"/>
    <w:rsid w:val="00BD796C"/>
    <w:rsid w:val="00D6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D6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A"/>
    <w:rPr>
      <w:rFonts w:ascii="Tahoma" w:hAnsi="Tahoma" w:cs="Tahoma"/>
      <w:sz w:val="16"/>
      <w:szCs w:val="16"/>
    </w:rPr>
  </w:style>
  <w:style w:type="character" w:styleId="Hyperlink">
    <w:name w:val="Hyperlink"/>
    <w:basedOn w:val="DefaultParagraphFont"/>
    <w:uiPriority w:val="99"/>
    <w:unhideWhenUsed/>
    <w:rsid w:val="004F1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D6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A"/>
    <w:rPr>
      <w:rFonts w:ascii="Tahoma" w:hAnsi="Tahoma" w:cs="Tahoma"/>
      <w:sz w:val="16"/>
      <w:szCs w:val="16"/>
    </w:rPr>
  </w:style>
  <w:style w:type="character" w:styleId="Hyperlink">
    <w:name w:val="Hyperlink"/>
    <w:basedOn w:val="DefaultParagraphFont"/>
    <w:uiPriority w:val="99"/>
    <w:unhideWhenUsed/>
    <w:rsid w:val="004F1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1/2/b/" TargetMode="External"/><Relationship Id="rId13" Type="http://schemas.openxmlformats.org/officeDocument/2006/relationships/hyperlink" Target="https://docs.google.com/document/d/1W9jH8U6_en2kcSLxvTC4Kg2-nIqU0nlnQKs3N4cBvFI/edit" TargetMode="External"/><Relationship Id="rId18" Type="http://schemas.openxmlformats.org/officeDocument/2006/relationships/hyperlink" Target="https://docs.google.com/document/d/13D8s2Zul1nWTKZjJr0xbM7cDnJf0jwAJDiC8NjQb5kQ/edit" TargetMode="External"/><Relationship Id="rId3" Type="http://schemas.microsoft.com/office/2007/relationships/stylesWithEffects" Target="stylesWithEffects.xml"/><Relationship Id="rId21" Type="http://schemas.openxmlformats.org/officeDocument/2006/relationships/hyperlink" Target="https://docs.google.com/document/d/1Majfcpxdq1ZIfyGmOPFw6pxR4wNUwbf6-_FTifwNZvI/edit" TargetMode="External"/><Relationship Id="rId7" Type="http://schemas.openxmlformats.org/officeDocument/2006/relationships/hyperlink" Target="http://www.corestandards.org/ELA-Literacy/L/1/2/c/" TargetMode="External"/><Relationship Id="rId12" Type="http://schemas.openxmlformats.org/officeDocument/2006/relationships/hyperlink" Target="http://www.corestandards.org/ELA-Literacy/L/1/2/b/" TargetMode="External"/><Relationship Id="rId17" Type="http://schemas.openxmlformats.org/officeDocument/2006/relationships/hyperlink" Target="https://docs.google.com/document/d/1LYraDU4y6JJG7yzoo_tC9WRvLEQuIhHP0SWuweUJKFE/ed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restandards.org/ELA-Literacy/L/1/2/c/" TargetMode="External"/><Relationship Id="rId20" Type="http://schemas.openxmlformats.org/officeDocument/2006/relationships/hyperlink" Target="https://docs.google.com/document/d/1fXNltcZ-OMH2MMvKvSAAVWR0XWvllzCykTSjHCVsDmA/edit" TargetMode="External"/><Relationship Id="rId1" Type="http://schemas.openxmlformats.org/officeDocument/2006/relationships/numbering" Target="numbering.xml"/><Relationship Id="rId6" Type="http://schemas.openxmlformats.org/officeDocument/2006/relationships/hyperlink" Target="http://www.corestandards.org/ELA-Literacy/L/1/2/b/" TargetMode="External"/><Relationship Id="rId11" Type="http://schemas.openxmlformats.org/officeDocument/2006/relationships/hyperlink" Target="https://docs.google.com/document/d/14Wy7I9vHqnToQlpC7-BwbS_8T5kqSFv1FXgGj8KFeM0/ed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document/d/1P6LZMg5bf8sb5ipedYhta1Ga-2gKIis5416HR8J_zw0/edit" TargetMode="External"/><Relationship Id="rId23" Type="http://schemas.openxmlformats.org/officeDocument/2006/relationships/hyperlink" Target="https://docs.google.com/document/d/1Vhds9FA2PyXH0rEjdTcg6g73ziXdqr49UegZDNrO4Po/edit" TargetMode="External"/><Relationship Id="rId10" Type="http://schemas.openxmlformats.org/officeDocument/2006/relationships/hyperlink" Target="http://www.corestandards.org/ELA-Literacy/L/1/1/b/" TargetMode="External"/><Relationship Id="rId19" Type="http://schemas.openxmlformats.org/officeDocument/2006/relationships/hyperlink" Target="https://docs.google.com/document/d/1BH_34k94xtqIn1K7K4Tgv7AP7j9edmYgGO8fIP9YuK4/edit" TargetMode="External"/><Relationship Id="rId4" Type="http://schemas.openxmlformats.org/officeDocument/2006/relationships/settings" Target="settings.xml"/><Relationship Id="rId9" Type="http://schemas.openxmlformats.org/officeDocument/2006/relationships/hyperlink" Target="http://www.corestandards.org/ELA-Literacy/L/1/2/c/" TargetMode="External"/><Relationship Id="rId14" Type="http://schemas.openxmlformats.org/officeDocument/2006/relationships/hyperlink" Target="https://docs.google.com/document/d/1wee2W8ytYhgXSTzJ6xb_SpUF6siz3naC7JB9_lRKWm4/edit" TargetMode="External"/><Relationship Id="rId22" Type="http://schemas.openxmlformats.org/officeDocument/2006/relationships/hyperlink" Target="http://www.corestandards.org/ELA-Literacy/L/1/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WBRC</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Noble</dc:creator>
  <cp:lastModifiedBy>Kim Noble</cp:lastModifiedBy>
  <cp:revision>5</cp:revision>
  <cp:lastPrinted>2015-05-14T18:25:00Z</cp:lastPrinted>
  <dcterms:created xsi:type="dcterms:W3CDTF">2015-05-14T13:55:00Z</dcterms:created>
  <dcterms:modified xsi:type="dcterms:W3CDTF">2015-11-19T15:45:00Z</dcterms:modified>
</cp:coreProperties>
</file>